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8847" w14:textId="21A637A9" w:rsidR="00676028" w:rsidRDefault="00676028" w:rsidP="00676028">
      <w:pPr>
        <w:jc w:val="center"/>
        <w:rPr>
          <w:b/>
          <w:bCs/>
          <w:sz w:val="36"/>
          <w:szCs w:val="36"/>
        </w:rPr>
      </w:pPr>
      <w:bookmarkStart w:id="0" w:name="_Hlk132277980"/>
      <w:bookmarkEnd w:id="0"/>
      <w:r w:rsidRPr="00067A3C">
        <w:rPr>
          <w:b/>
          <w:bCs/>
          <w:sz w:val="36"/>
          <w:szCs w:val="36"/>
        </w:rPr>
        <w:t>T.C.</w:t>
      </w:r>
    </w:p>
    <w:p w14:paraId="17050747" w14:textId="6B48FFE4" w:rsidR="00676028" w:rsidRPr="00067A3C" w:rsidRDefault="00676028" w:rsidP="00676028">
      <w:pPr>
        <w:jc w:val="center"/>
        <w:rPr>
          <w:b/>
          <w:bCs/>
          <w:sz w:val="36"/>
          <w:szCs w:val="36"/>
        </w:rPr>
      </w:pPr>
      <w:r w:rsidRPr="00067A3C">
        <w:rPr>
          <w:b/>
          <w:bCs/>
          <w:sz w:val="36"/>
          <w:szCs w:val="36"/>
        </w:rPr>
        <w:t>Ş</w:t>
      </w:r>
      <w:r w:rsidR="00B422B1">
        <w:rPr>
          <w:b/>
          <w:bCs/>
          <w:sz w:val="36"/>
          <w:szCs w:val="36"/>
        </w:rPr>
        <w:t>EHİTKAMİL</w:t>
      </w:r>
      <w:r w:rsidRPr="00067A3C">
        <w:rPr>
          <w:b/>
          <w:bCs/>
          <w:sz w:val="36"/>
          <w:szCs w:val="36"/>
        </w:rPr>
        <w:t xml:space="preserve"> KAYMAKAMLIĞI</w:t>
      </w:r>
    </w:p>
    <w:p w14:paraId="36F4EF75" w14:textId="77777777" w:rsidR="00676028" w:rsidRPr="00067A3C" w:rsidRDefault="00676028" w:rsidP="00676028">
      <w:pPr>
        <w:jc w:val="center"/>
        <w:rPr>
          <w:b/>
          <w:bCs/>
          <w:sz w:val="36"/>
          <w:szCs w:val="36"/>
        </w:rPr>
      </w:pPr>
      <w:r w:rsidRPr="00067A3C">
        <w:rPr>
          <w:b/>
          <w:bCs/>
          <w:sz w:val="36"/>
          <w:szCs w:val="36"/>
        </w:rPr>
        <w:t>İLÇE MİLLİ EĞİTİM MÜDÜRLÜĞÜ</w:t>
      </w:r>
    </w:p>
    <w:p w14:paraId="6D932BF9" w14:textId="0A0283BB" w:rsidR="00676028" w:rsidRPr="00067A3C" w:rsidRDefault="00B422B1" w:rsidP="00B422B1">
      <w:pPr>
        <w:jc w:val="center"/>
        <w:rPr>
          <w:b/>
          <w:bCs/>
          <w:sz w:val="36"/>
          <w:szCs w:val="36"/>
        </w:rPr>
      </w:pPr>
      <w:r>
        <w:rPr>
          <w:b/>
          <w:bCs/>
          <w:sz w:val="36"/>
          <w:szCs w:val="36"/>
        </w:rPr>
        <w:t>HACI LÜTFİYE ŞİRECİ</w:t>
      </w:r>
      <w:r w:rsidR="00141C94" w:rsidRPr="00067A3C">
        <w:rPr>
          <w:b/>
          <w:bCs/>
          <w:sz w:val="36"/>
          <w:szCs w:val="36"/>
        </w:rPr>
        <w:t xml:space="preserve"> </w:t>
      </w:r>
      <w:r w:rsidR="00676028" w:rsidRPr="00067A3C">
        <w:rPr>
          <w:b/>
          <w:bCs/>
          <w:sz w:val="36"/>
          <w:szCs w:val="36"/>
        </w:rPr>
        <w:t>REHBERLİK</w:t>
      </w:r>
      <w:r w:rsidR="00D67F5E" w:rsidRPr="00067A3C">
        <w:rPr>
          <w:b/>
          <w:bCs/>
          <w:sz w:val="36"/>
          <w:szCs w:val="36"/>
        </w:rPr>
        <w:t xml:space="preserve"> VE</w:t>
      </w:r>
      <w:r w:rsidR="00676028" w:rsidRPr="00067A3C">
        <w:rPr>
          <w:b/>
          <w:bCs/>
          <w:sz w:val="36"/>
          <w:szCs w:val="36"/>
        </w:rPr>
        <w:t xml:space="preserve"> ARAŞTIRMA</w:t>
      </w:r>
      <w:r w:rsidR="00141C94" w:rsidRPr="00067A3C">
        <w:rPr>
          <w:b/>
          <w:bCs/>
          <w:sz w:val="36"/>
          <w:szCs w:val="36"/>
        </w:rPr>
        <w:t xml:space="preserve"> </w:t>
      </w:r>
      <w:r w:rsidR="00676028" w:rsidRPr="00067A3C">
        <w:rPr>
          <w:b/>
          <w:bCs/>
          <w:sz w:val="36"/>
          <w:szCs w:val="36"/>
        </w:rPr>
        <w:t>MERKEZİ</w:t>
      </w:r>
    </w:p>
    <w:p w14:paraId="45F675BB" w14:textId="1B0F5BFB" w:rsidR="00676028" w:rsidRPr="00067A3C" w:rsidRDefault="00676028" w:rsidP="00676028">
      <w:pPr>
        <w:jc w:val="center"/>
        <w:rPr>
          <w:b/>
          <w:bCs/>
          <w:sz w:val="28"/>
          <w:szCs w:val="28"/>
        </w:rPr>
      </w:pPr>
    </w:p>
    <w:p w14:paraId="374865E1" w14:textId="6F793D54" w:rsidR="00676028" w:rsidRPr="00067A3C" w:rsidRDefault="00676028" w:rsidP="00676028">
      <w:pPr>
        <w:jc w:val="center"/>
        <w:rPr>
          <w:b/>
          <w:bCs/>
          <w:sz w:val="28"/>
          <w:szCs w:val="28"/>
        </w:rPr>
      </w:pPr>
    </w:p>
    <w:p w14:paraId="1932C27E" w14:textId="4B5C22BB" w:rsidR="00676028" w:rsidRPr="00067A3C" w:rsidRDefault="00676028" w:rsidP="00676028">
      <w:pPr>
        <w:jc w:val="center"/>
        <w:rPr>
          <w:b/>
          <w:bCs/>
          <w:sz w:val="28"/>
          <w:szCs w:val="28"/>
        </w:rPr>
      </w:pPr>
    </w:p>
    <w:p w14:paraId="28AD3A4D" w14:textId="18A251B3" w:rsidR="00676028" w:rsidRPr="00067A3C" w:rsidRDefault="00676028" w:rsidP="00676028">
      <w:pPr>
        <w:jc w:val="center"/>
        <w:rPr>
          <w:b/>
          <w:bCs/>
          <w:sz w:val="28"/>
          <w:szCs w:val="28"/>
        </w:rPr>
      </w:pPr>
    </w:p>
    <w:p w14:paraId="2624FC92" w14:textId="6DFD7CD6" w:rsidR="00676028" w:rsidRPr="00067A3C" w:rsidRDefault="00005CB1" w:rsidP="00676028">
      <w:pPr>
        <w:jc w:val="center"/>
        <w:rPr>
          <w:b/>
          <w:bCs/>
          <w:sz w:val="34"/>
          <w:szCs w:val="34"/>
        </w:rPr>
      </w:pPr>
      <w:r w:rsidRPr="00067A3C">
        <w:rPr>
          <w:b/>
          <w:bCs/>
          <w:sz w:val="34"/>
          <w:szCs w:val="34"/>
        </w:rPr>
        <w:t>2024</w:t>
      </w:r>
      <w:r w:rsidR="00676028" w:rsidRPr="00067A3C">
        <w:rPr>
          <w:b/>
          <w:bCs/>
          <w:sz w:val="34"/>
          <w:szCs w:val="34"/>
        </w:rPr>
        <w:t>-2028 STRATEJİK PLANI</w:t>
      </w:r>
    </w:p>
    <w:p w14:paraId="361B4868" w14:textId="4FB59A04" w:rsidR="007E3984" w:rsidRPr="00067A3C" w:rsidRDefault="007E3984" w:rsidP="00676028">
      <w:pPr>
        <w:jc w:val="center"/>
        <w:rPr>
          <w:b/>
          <w:bCs/>
          <w:sz w:val="28"/>
          <w:szCs w:val="28"/>
        </w:rPr>
      </w:pPr>
    </w:p>
    <w:p w14:paraId="04E27C4D" w14:textId="7FC73836" w:rsidR="007E3984" w:rsidRPr="00067A3C" w:rsidRDefault="007E3984" w:rsidP="00676028">
      <w:pPr>
        <w:jc w:val="center"/>
        <w:rPr>
          <w:b/>
          <w:bCs/>
          <w:sz w:val="28"/>
          <w:szCs w:val="28"/>
        </w:rPr>
      </w:pPr>
    </w:p>
    <w:p w14:paraId="18C47032" w14:textId="4310FC50" w:rsidR="007E3984" w:rsidRPr="00067A3C" w:rsidRDefault="007E3984" w:rsidP="00676028">
      <w:pPr>
        <w:jc w:val="center"/>
        <w:rPr>
          <w:b/>
          <w:bCs/>
          <w:sz w:val="28"/>
          <w:szCs w:val="28"/>
        </w:rPr>
      </w:pPr>
    </w:p>
    <w:p w14:paraId="7DAC7435" w14:textId="5BF30BB7" w:rsidR="007E3984" w:rsidRPr="00067A3C" w:rsidRDefault="007E3984" w:rsidP="00676028">
      <w:pPr>
        <w:jc w:val="center"/>
        <w:rPr>
          <w:b/>
          <w:bCs/>
          <w:sz w:val="28"/>
          <w:szCs w:val="28"/>
        </w:rPr>
      </w:pPr>
    </w:p>
    <w:p w14:paraId="16154C11" w14:textId="4A13E0D2" w:rsidR="007E3984" w:rsidRPr="00067A3C" w:rsidRDefault="007E3984" w:rsidP="00676028">
      <w:pPr>
        <w:jc w:val="center"/>
        <w:rPr>
          <w:b/>
          <w:bCs/>
          <w:sz w:val="28"/>
          <w:szCs w:val="28"/>
        </w:rPr>
      </w:pPr>
    </w:p>
    <w:p w14:paraId="77A4BE6A" w14:textId="0629D874" w:rsidR="007E3984" w:rsidRPr="00067A3C" w:rsidRDefault="007E3984" w:rsidP="00676028">
      <w:pPr>
        <w:jc w:val="center"/>
        <w:rPr>
          <w:b/>
          <w:bCs/>
          <w:sz w:val="28"/>
          <w:szCs w:val="28"/>
        </w:rPr>
      </w:pPr>
    </w:p>
    <w:p w14:paraId="0E619C02" w14:textId="77777777" w:rsidR="007E3984" w:rsidRPr="00067A3C" w:rsidRDefault="007E3984" w:rsidP="00676028">
      <w:pPr>
        <w:jc w:val="center"/>
        <w:rPr>
          <w:b/>
          <w:bCs/>
          <w:sz w:val="28"/>
          <w:szCs w:val="28"/>
        </w:rPr>
      </w:pPr>
    </w:p>
    <w:p w14:paraId="1F13B893" w14:textId="0A7628B6" w:rsidR="00676028" w:rsidRPr="00067A3C" w:rsidRDefault="00244816" w:rsidP="00676028">
      <w:pPr>
        <w:jc w:val="center"/>
        <w:rPr>
          <w:b/>
          <w:bCs/>
          <w:sz w:val="28"/>
          <w:szCs w:val="28"/>
        </w:rPr>
      </w:pPr>
      <w:r>
        <w:rPr>
          <w:noProof/>
        </w:rPr>
        <w:drawing>
          <wp:anchor distT="0" distB="0" distL="114300" distR="114300" simplePos="0" relativeHeight="251658240" behindDoc="1" locked="0" layoutInCell="1" allowOverlap="1" wp14:anchorId="7567E19F" wp14:editId="72048B1B">
            <wp:simplePos x="0" y="0"/>
            <wp:positionH relativeFrom="margin">
              <wp:align>center</wp:align>
            </wp:positionH>
            <wp:positionV relativeFrom="paragraph">
              <wp:posOffset>146685</wp:posOffset>
            </wp:positionV>
            <wp:extent cx="6104775" cy="4394200"/>
            <wp:effectExtent l="0" t="0" r="0" b="635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4775" cy="4394200"/>
                    </a:xfrm>
                    <a:prstGeom prst="rect">
                      <a:avLst/>
                    </a:prstGeom>
                  </pic:spPr>
                </pic:pic>
              </a:graphicData>
            </a:graphic>
            <wp14:sizeRelH relativeFrom="page">
              <wp14:pctWidth>0</wp14:pctWidth>
            </wp14:sizeRelH>
            <wp14:sizeRelV relativeFrom="page">
              <wp14:pctHeight>0</wp14:pctHeight>
            </wp14:sizeRelV>
          </wp:anchor>
        </w:drawing>
      </w:r>
    </w:p>
    <w:p w14:paraId="56353E83" w14:textId="3EA63CC5" w:rsidR="00217146" w:rsidRPr="00067A3C" w:rsidRDefault="00217146"/>
    <w:p w14:paraId="50525C03" w14:textId="02A0B26A" w:rsidR="007E3984" w:rsidRPr="00067A3C" w:rsidRDefault="007E3984"/>
    <w:p w14:paraId="69E93F62" w14:textId="34317942" w:rsidR="007E3984" w:rsidRPr="00067A3C" w:rsidRDefault="007E3984"/>
    <w:p w14:paraId="69059D9C" w14:textId="35A15560" w:rsidR="007E3984" w:rsidRPr="00067A3C" w:rsidRDefault="007E3984"/>
    <w:p w14:paraId="095526B6" w14:textId="22BAB7A3" w:rsidR="002E6E82" w:rsidRPr="00067A3C" w:rsidRDefault="002E6E82"/>
    <w:p w14:paraId="70239F6F" w14:textId="21A86082" w:rsidR="002E6E82" w:rsidRPr="00067A3C" w:rsidRDefault="002E6E82"/>
    <w:p w14:paraId="538B2661" w14:textId="77777777" w:rsidR="002E6E82" w:rsidRPr="00067A3C" w:rsidRDefault="002E6E82"/>
    <w:p w14:paraId="176A30EB" w14:textId="5FE3584C" w:rsidR="007E3984" w:rsidRPr="00067A3C" w:rsidRDefault="007E3984"/>
    <w:p w14:paraId="2FBF4CE7" w14:textId="45EBAD05" w:rsidR="007E3984" w:rsidRPr="00067A3C" w:rsidRDefault="002D26D3">
      <w:r w:rsidRPr="00067A3C">
        <w:rPr>
          <w:noProof/>
        </w:rPr>
        <w:lastRenderedPageBreak/>
        <w:drawing>
          <wp:inline distT="0" distB="0" distL="0" distR="0" wp14:anchorId="3E183B4F" wp14:editId="42A8199E">
            <wp:extent cx="5695950" cy="504825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5048250"/>
                    </a:xfrm>
                    <a:prstGeom prst="rect">
                      <a:avLst/>
                    </a:prstGeom>
                    <a:noFill/>
                    <a:ln>
                      <a:noFill/>
                    </a:ln>
                  </pic:spPr>
                </pic:pic>
              </a:graphicData>
            </a:graphic>
          </wp:inline>
        </w:drawing>
      </w:r>
    </w:p>
    <w:p w14:paraId="7D5984DC" w14:textId="6E4AE946" w:rsidR="002D26D3" w:rsidRPr="00067A3C" w:rsidRDefault="002D26D3"/>
    <w:p w14:paraId="4AE41E49" w14:textId="3C83073E" w:rsidR="002D26D3" w:rsidRPr="00067A3C" w:rsidRDefault="002D26D3"/>
    <w:p w14:paraId="2B31CAD9" w14:textId="77777777" w:rsidR="002D26D3" w:rsidRPr="00067A3C" w:rsidRDefault="002D26D3" w:rsidP="002D26D3">
      <w:pPr>
        <w:autoSpaceDE w:val="0"/>
        <w:autoSpaceDN w:val="0"/>
        <w:adjustRightInd w:val="0"/>
        <w:jc w:val="right"/>
        <w:rPr>
          <w:rFonts w:eastAsia="Calibri"/>
          <w:lang w:eastAsia="en-US"/>
        </w:rPr>
      </w:pPr>
    </w:p>
    <w:p w14:paraId="17C41B30" w14:textId="77777777" w:rsidR="002D26D3" w:rsidRPr="00067A3C" w:rsidRDefault="002D26D3" w:rsidP="002D26D3">
      <w:pPr>
        <w:autoSpaceDE w:val="0"/>
        <w:autoSpaceDN w:val="0"/>
        <w:adjustRightInd w:val="0"/>
        <w:jc w:val="right"/>
        <w:rPr>
          <w:rFonts w:eastAsia="Calibri"/>
          <w:lang w:eastAsia="en-US"/>
        </w:rPr>
      </w:pPr>
    </w:p>
    <w:p w14:paraId="304D79B4" w14:textId="303FB9B5" w:rsidR="002D26D3" w:rsidRPr="00067A3C" w:rsidRDefault="002D26D3" w:rsidP="002D26D3">
      <w:pPr>
        <w:autoSpaceDE w:val="0"/>
        <w:autoSpaceDN w:val="0"/>
        <w:adjustRightInd w:val="0"/>
        <w:jc w:val="right"/>
        <w:rPr>
          <w:rFonts w:eastAsia="Calibri"/>
          <w:lang w:eastAsia="en-US"/>
        </w:rPr>
      </w:pPr>
      <w:r w:rsidRPr="00067A3C">
        <w:rPr>
          <w:rFonts w:eastAsia="Calibri"/>
          <w:lang w:eastAsia="en-US"/>
        </w:rPr>
        <w:t>“Ö</w:t>
      </w:r>
      <w:r w:rsidRPr="00067A3C">
        <w:rPr>
          <w:rFonts w:eastAsia="TimesNewRoman"/>
          <w:lang w:eastAsia="en-US"/>
        </w:rPr>
        <w:t>ğ</w:t>
      </w:r>
      <w:r w:rsidRPr="00067A3C">
        <w:rPr>
          <w:rFonts w:eastAsia="Calibri"/>
          <w:lang w:eastAsia="en-US"/>
        </w:rPr>
        <w:t>retmenler! Yeni nesli, cumhuriyetin fedakâr ö</w:t>
      </w:r>
      <w:r w:rsidRPr="00067A3C">
        <w:rPr>
          <w:rFonts w:eastAsia="TimesNewRoman"/>
          <w:lang w:eastAsia="en-US"/>
        </w:rPr>
        <w:t>ğ</w:t>
      </w:r>
      <w:r w:rsidRPr="00067A3C">
        <w:rPr>
          <w:rFonts w:eastAsia="Calibri"/>
          <w:lang w:eastAsia="en-US"/>
        </w:rPr>
        <w:t>retmen ve e</w:t>
      </w:r>
      <w:r w:rsidRPr="00067A3C">
        <w:rPr>
          <w:rFonts w:eastAsia="TimesNewRoman"/>
          <w:lang w:eastAsia="en-US"/>
        </w:rPr>
        <w:t>ğ</w:t>
      </w:r>
      <w:r w:rsidRPr="00067A3C">
        <w:rPr>
          <w:rFonts w:eastAsia="Calibri"/>
          <w:lang w:eastAsia="en-US"/>
        </w:rPr>
        <w:t>itimcileri, sizler yetiştireceksiniz.</w:t>
      </w:r>
    </w:p>
    <w:p w14:paraId="2742C562" w14:textId="77777777" w:rsidR="002D26D3" w:rsidRPr="00067A3C" w:rsidRDefault="002D26D3" w:rsidP="002D26D3">
      <w:pPr>
        <w:autoSpaceDE w:val="0"/>
        <w:autoSpaceDN w:val="0"/>
        <w:adjustRightInd w:val="0"/>
        <w:jc w:val="right"/>
        <w:rPr>
          <w:rFonts w:eastAsia="Calibri"/>
          <w:lang w:eastAsia="en-US"/>
        </w:rPr>
      </w:pPr>
      <w:r w:rsidRPr="00067A3C">
        <w:rPr>
          <w:rFonts w:eastAsia="Calibri"/>
          <w:lang w:eastAsia="en-US"/>
        </w:rPr>
        <w:t>Ve yeni nesil, sizin eseriniz olacaktır.</w:t>
      </w:r>
    </w:p>
    <w:p w14:paraId="479B1605" w14:textId="77777777" w:rsidR="002D26D3" w:rsidRPr="00067A3C" w:rsidRDefault="002D26D3" w:rsidP="002D26D3">
      <w:pPr>
        <w:autoSpaceDE w:val="0"/>
        <w:autoSpaceDN w:val="0"/>
        <w:adjustRightInd w:val="0"/>
        <w:jc w:val="right"/>
        <w:rPr>
          <w:rFonts w:eastAsia="Calibri"/>
          <w:lang w:eastAsia="en-US"/>
        </w:rPr>
      </w:pPr>
      <w:r w:rsidRPr="00067A3C">
        <w:rPr>
          <w:rFonts w:eastAsia="Calibri"/>
          <w:lang w:eastAsia="en-US"/>
        </w:rPr>
        <w:t>Eserin kıymeti, sizin maharetiniz ve fedakârlı</w:t>
      </w:r>
      <w:r w:rsidRPr="00067A3C">
        <w:rPr>
          <w:rFonts w:eastAsia="TimesNewRoman"/>
          <w:lang w:eastAsia="en-US"/>
        </w:rPr>
        <w:t>ğ</w:t>
      </w:r>
      <w:r w:rsidRPr="00067A3C">
        <w:rPr>
          <w:rFonts w:eastAsia="Calibri"/>
          <w:lang w:eastAsia="en-US"/>
        </w:rPr>
        <w:t>ınız derecesiyle orantılı bulunacaktır.</w:t>
      </w:r>
    </w:p>
    <w:p w14:paraId="23A89A5B" w14:textId="77777777" w:rsidR="002D26D3" w:rsidRPr="00067A3C" w:rsidRDefault="002D26D3" w:rsidP="002D26D3">
      <w:pPr>
        <w:autoSpaceDE w:val="0"/>
        <w:autoSpaceDN w:val="0"/>
        <w:adjustRightInd w:val="0"/>
        <w:jc w:val="right"/>
        <w:rPr>
          <w:rFonts w:eastAsia="Calibri"/>
          <w:lang w:eastAsia="en-US"/>
        </w:rPr>
      </w:pPr>
      <w:r w:rsidRPr="00067A3C">
        <w:rPr>
          <w:rFonts w:eastAsia="Calibri"/>
          <w:lang w:eastAsia="en-US"/>
        </w:rPr>
        <w:t xml:space="preserve">Cumhuriyet; fikren, ilmen, </w:t>
      </w:r>
      <w:proofErr w:type="spellStart"/>
      <w:r w:rsidRPr="00067A3C">
        <w:rPr>
          <w:rFonts w:eastAsia="Calibri"/>
          <w:lang w:eastAsia="en-US"/>
        </w:rPr>
        <w:t>fennen</w:t>
      </w:r>
      <w:proofErr w:type="spellEnd"/>
      <w:r w:rsidRPr="00067A3C">
        <w:rPr>
          <w:rFonts w:eastAsia="Calibri"/>
          <w:lang w:eastAsia="en-US"/>
        </w:rPr>
        <w:t>, bedenen kuvvetli ve yüksek karakterli koruyucular ister!</w:t>
      </w:r>
    </w:p>
    <w:p w14:paraId="1636550D" w14:textId="77777777" w:rsidR="002D26D3" w:rsidRPr="00067A3C" w:rsidRDefault="002D26D3" w:rsidP="002D26D3">
      <w:pPr>
        <w:autoSpaceDE w:val="0"/>
        <w:autoSpaceDN w:val="0"/>
        <w:adjustRightInd w:val="0"/>
        <w:jc w:val="right"/>
        <w:rPr>
          <w:rFonts w:eastAsia="Calibri"/>
          <w:lang w:eastAsia="en-US"/>
        </w:rPr>
      </w:pPr>
      <w:r w:rsidRPr="00067A3C">
        <w:rPr>
          <w:rFonts w:eastAsia="Calibri"/>
          <w:lang w:eastAsia="en-US"/>
        </w:rPr>
        <w:t>Yeni nesli, bu özellik ve kabiliyette yeti</w:t>
      </w:r>
      <w:r w:rsidRPr="00067A3C">
        <w:rPr>
          <w:rFonts w:eastAsia="TimesNewRoman"/>
          <w:lang w:eastAsia="en-US"/>
        </w:rPr>
        <w:t>ş</w:t>
      </w:r>
      <w:r w:rsidRPr="00067A3C">
        <w:rPr>
          <w:rFonts w:eastAsia="Calibri"/>
          <w:lang w:eastAsia="en-US"/>
        </w:rPr>
        <w:t>tirmek sizin elinizdedir...</w:t>
      </w:r>
    </w:p>
    <w:p w14:paraId="3D698BD8" w14:textId="77777777" w:rsidR="002D26D3" w:rsidRPr="00067A3C" w:rsidRDefault="002D26D3" w:rsidP="002D26D3">
      <w:pPr>
        <w:autoSpaceDE w:val="0"/>
        <w:autoSpaceDN w:val="0"/>
        <w:adjustRightInd w:val="0"/>
        <w:jc w:val="right"/>
        <w:rPr>
          <w:rFonts w:eastAsia="Calibri"/>
          <w:lang w:eastAsia="en-US"/>
        </w:rPr>
      </w:pPr>
      <w:r w:rsidRPr="00067A3C">
        <w:rPr>
          <w:rFonts w:eastAsia="Calibri"/>
          <w:lang w:eastAsia="en-US"/>
        </w:rPr>
        <w:t>Sizin başarınız, Cumhuriyetin ba</w:t>
      </w:r>
      <w:r w:rsidRPr="00067A3C">
        <w:rPr>
          <w:rFonts w:eastAsia="TimesNewRoman"/>
          <w:lang w:eastAsia="en-US"/>
        </w:rPr>
        <w:t>ş</w:t>
      </w:r>
      <w:r w:rsidRPr="00067A3C">
        <w:rPr>
          <w:rFonts w:eastAsia="Calibri"/>
          <w:lang w:eastAsia="en-US"/>
        </w:rPr>
        <w:t>arısı olacaktır.”</w:t>
      </w:r>
    </w:p>
    <w:p w14:paraId="1526B92F" w14:textId="77777777" w:rsidR="002D26D3" w:rsidRPr="00067A3C" w:rsidRDefault="002D26D3" w:rsidP="002D26D3">
      <w:pPr>
        <w:rPr>
          <w:rFonts w:eastAsia="Calibri"/>
          <w:b/>
          <w:bCs/>
          <w:lang w:eastAsia="en-US"/>
        </w:rPr>
      </w:pPr>
    </w:p>
    <w:p w14:paraId="099B0024" w14:textId="77777777" w:rsidR="002D26D3" w:rsidRPr="00067A3C" w:rsidRDefault="002D26D3" w:rsidP="002D26D3">
      <w:pPr>
        <w:rPr>
          <w:rFonts w:eastAsia="Calibri"/>
          <w:b/>
          <w:bCs/>
          <w:lang w:eastAsia="en-US"/>
        </w:rPr>
      </w:pPr>
    </w:p>
    <w:p w14:paraId="1A61242C" w14:textId="5953D063" w:rsidR="002D26D3" w:rsidRPr="00067A3C" w:rsidRDefault="002D26D3" w:rsidP="002D26D3">
      <w:pPr>
        <w:ind w:left="5664"/>
        <w:rPr>
          <w:rFonts w:eastAsia="Calibri"/>
          <w:b/>
          <w:bCs/>
          <w:lang w:eastAsia="en-US"/>
        </w:rPr>
      </w:pPr>
      <w:r w:rsidRPr="00067A3C">
        <w:rPr>
          <w:rFonts w:eastAsia="Calibri"/>
          <w:b/>
          <w:bCs/>
          <w:lang w:eastAsia="en-US"/>
        </w:rPr>
        <w:t xml:space="preserve">        Mustafa Kemal ATATÜRK</w:t>
      </w:r>
    </w:p>
    <w:p w14:paraId="7F6E3888" w14:textId="427BC00D" w:rsidR="002D26D3" w:rsidRPr="00067A3C" w:rsidRDefault="002D26D3" w:rsidP="002D26D3">
      <w:pPr>
        <w:ind w:left="5664"/>
        <w:rPr>
          <w:rFonts w:eastAsia="Calibri"/>
          <w:b/>
          <w:bCs/>
          <w:lang w:eastAsia="en-US"/>
        </w:rPr>
      </w:pPr>
    </w:p>
    <w:p w14:paraId="20839C4D" w14:textId="740FE6D3" w:rsidR="002D26D3" w:rsidRPr="00067A3C" w:rsidRDefault="002D26D3" w:rsidP="002D26D3">
      <w:pPr>
        <w:ind w:left="5664"/>
        <w:rPr>
          <w:rFonts w:eastAsia="Calibri"/>
          <w:b/>
          <w:bCs/>
          <w:lang w:eastAsia="en-US"/>
        </w:rPr>
      </w:pPr>
    </w:p>
    <w:p w14:paraId="211716FA" w14:textId="0DD94512" w:rsidR="002D26D3" w:rsidRPr="00067A3C" w:rsidRDefault="002D26D3" w:rsidP="002D26D3">
      <w:pPr>
        <w:ind w:left="5664"/>
        <w:rPr>
          <w:rFonts w:eastAsia="Calibri"/>
          <w:b/>
          <w:bCs/>
          <w:lang w:eastAsia="en-US"/>
        </w:rPr>
      </w:pPr>
    </w:p>
    <w:p w14:paraId="4EC490D7" w14:textId="3254CAC0" w:rsidR="00275B10" w:rsidRPr="00067A3C" w:rsidRDefault="00275B10" w:rsidP="00275B10">
      <w:pPr>
        <w:pStyle w:val="ListeParagraf"/>
        <w:kinsoku w:val="0"/>
        <w:overflowPunct w:val="0"/>
        <w:rPr>
          <w:sz w:val="20"/>
          <w:szCs w:val="20"/>
        </w:rPr>
      </w:pPr>
    </w:p>
    <w:p w14:paraId="0D0A239C" w14:textId="24982EA4" w:rsidR="00FA2658" w:rsidRDefault="00ED666E" w:rsidP="00275B10">
      <w:pPr>
        <w:jc w:val="both"/>
        <w:rPr>
          <w:noProof/>
          <w:color w:val="FF0000"/>
        </w:rPr>
      </w:pPr>
      <w:r w:rsidRPr="00067A3C">
        <w:rPr>
          <w:rFonts w:eastAsia="Calibri"/>
          <w:b/>
          <w:bCs/>
          <w:lang w:eastAsia="en-US"/>
        </w:rPr>
        <w:t xml:space="preserve">                                                  </w:t>
      </w:r>
    </w:p>
    <w:p w14:paraId="7D42194C" w14:textId="77777777" w:rsidR="005741E2" w:rsidRPr="00067A3C" w:rsidRDefault="005741E2" w:rsidP="00275B10">
      <w:pPr>
        <w:jc w:val="both"/>
        <w:rPr>
          <w:rFonts w:eastAsia="Calibri"/>
          <w:b/>
          <w:bCs/>
          <w:lang w:eastAsia="en-US"/>
        </w:rPr>
      </w:pPr>
    </w:p>
    <w:p w14:paraId="7935FA6F" w14:textId="77777777" w:rsidR="00A80ACA" w:rsidRDefault="00A80ACA" w:rsidP="00ED666E">
      <w:pPr>
        <w:jc w:val="center"/>
        <w:rPr>
          <w:b/>
        </w:rPr>
      </w:pPr>
    </w:p>
    <w:p w14:paraId="62ED52EE" w14:textId="77777777" w:rsidR="00A80ACA" w:rsidRDefault="00A80ACA" w:rsidP="00ED666E">
      <w:pPr>
        <w:jc w:val="center"/>
        <w:rPr>
          <w:b/>
        </w:rPr>
      </w:pPr>
    </w:p>
    <w:p w14:paraId="720A6F82" w14:textId="26D560BF" w:rsidR="002D26D3" w:rsidRPr="00067A3C" w:rsidRDefault="00275B10" w:rsidP="00ED666E">
      <w:pPr>
        <w:jc w:val="center"/>
        <w:rPr>
          <w:b/>
        </w:rPr>
      </w:pPr>
      <w:r w:rsidRPr="00067A3C">
        <w:rPr>
          <w:b/>
        </w:rPr>
        <w:lastRenderedPageBreak/>
        <w:t>SUNUŞ</w:t>
      </w:r>
    </w:p>
    <w:p w14:paraId="52C10524" w14:textId="753C195D" w:rsidR="00275B10" w:rsidRPr="00067A3C" w:rsidRDefault="00275B10"/>
    <w:p w14:paraId="59BE6D80" w14:textId="797BB425" w:rsidR="00275B10" w:rsidRPr="00067A3C" w:rsidRDefault="00275B10"/>
    <w:p w14:paraId="01324686" w14:textId="7504303C" w:rsidR="00ED666E" w:rsidRPr="00067A3C" w:rsidRDefault="00ED666E" w:rsidP="00ED666E">
      <w:pPr>
        <w:spacing w:line="264" w:lineRule="auto"/>
        <w:ind w:firstLine="708"/>
        <w:jc w:val="both"/>
      </w:pPr>
      <w:r w:rsidRPr="00067A3C">
        <w:t>2028 Eğitim Vizyonu hazırlıkları kapsamında, kurumumuzca önceki çalışmalarımız değerlendirilmiş, eğitim vizyonumuz ışığında bu çalışmalar yeniden şekillendirilerek 2028 Eğitim Vizyonuna uygun hale getirilmiştir. Kurumumuzun ana yapısını oluşturan Rehberlik ve Özel Eğitim bölümleri alanlarıyla ilgili çalışmaları ve alanlarındaki uygulama ve yenilikleri gözeterek yapılacak stratejik plana katkıda bulunmuşlardır. Bu bağlamda kurumumuzca 5 yıllık stratejik plan hazırlanmıştır. Her 1 yıllık uygulama içinse Yıllık Gelişim Planı hazırlanarak, stratejik planın takibi yapılacak aynı zamanda planın güncelliği sağlanarak mevzuata uygun olması sağlanacaktır.</w:t>
      </w:r>
    </w:p>
    <w:p w14:paraId="19BAD7D2" w14:textId="2FF647D1" w:rsidR="00275B10" w:rsidRPr="00067A3C" w:rsidRDefault="00275B10"/>
    <w:p w14:paraId="162DDD11" w14:textId="78869B3B" w:rsidR="00275B10" w:rsidRPr="00067A3C" w:rsidRDefault="00275B10"/>
    <w:p w14:paraId="5EFE2044" w14:textId="5628B807" w:rsidR="00275B10" w:rsidRPr="00067A3C" w:rsidRDefault="00275B10"/>
    <w:p w14:paraId="1E3AAFF3" w14:textId="4C7CCEF3" w:rsidR="00275B10" w:rsidRPr="00067A3C" w:rsidRDefault="00275B10"/>
    <w:p w14:paraId="6B1C19AA" w14:textId="30118359" w:rsidR="00275B10" w:rsidRPr="00067A3C" w:rsidRDefault="00275B10"/>
    <w:p w14:paraId="2AE8B916" w14:textId="51794FAB" w:rsidR="00275B10" w:rsidRPr="00067A3C" w:rsidRDefault="007E3E1E" w:rsidP="006766E7">
      <w:pPr>
        <w:ind w:left="3540" w:firstLine="708"/>
        <w:jc w:val="center"/>
      </w:pPr>
      <w:r>
        <w:t xml:space="preserve">  </w:t>
      </w:r>
      <w:r w:rsidR="00B422B1">
        <w:t xml:space="preserve">Ahmet </w:t>
      </w:r>
      <w:r>
        <w:t>KAYNAK</w:t>
      </w:r>
    </w:p>
    <w:p w14:paraId="3A9BA442" w14:textId="6BA6DAA6" w:rsidR="00ED666E" w:rsidRPr="00067A3C" w:rsidRDefault="00B422B1" w:rsidP="00B422B1">
      <w:pPr>
        <w:jc w:val="center"/>
      </w:pPr>
      <w:r>
        <w:t xml:space="preserve">                                                                          </w:t>
      </w:r>
      <w:r w:rsidR="00ED666E" w:rsidRPr="00067A3C">
        <w:t>Kurum Müdürü</w:t>
      </w:r>
    </w:p>
    <w:p w14:paraId="5BC2A6FA" w14:textId="558C9957" w:rsidR="00275B10" w:rsidRPr="00067A3C" w:rsidRDefault="00275B10"/>
    <w:p w14:paraId="0DE37440" w14:textId="69EF8653" w:rsidR="00275B10" w:rsidRPr="00067A3C" w:rsidRDefault="00275B10"/>
    <w:p w14:paraId="25011E82" w14:textId="36FC1A79" w:rsidR="00275B10" w:rsidRPr="00067A3C" w:rsidRDefault="00275B10"/>
    <w:p w14:paraId="0090651C" w14:textId="3E838BC9" w:rsidR="00275B10" w:rsidRPr="00067A3C" w:rsidRDefault="00275B10"/>
    <w:p w14:paraId="579662BB" w14:textId="3F567487" w:rsidR="00275B10" w:rsidRPr="00067A3C" w:rsidRDefault="00275B10"/>
    <w:p w14:paraId="72C13BA7" w14:textId="7A1A62FC" w:rsidR="00275B10" w:rsidRPr="00067A3C" w:rsidRDefault="00275B10"/>
    <w:p w14:paraId="61545E59" w14:textId="7CB45F75" w:rsidR="00275B10" w:rsidRPr="00067A3C" w:rsidRDefault="00275B10"/>
    <w:p w14:paraId="2EBF179F" w14:textId="73F9FC03" w:rsidR="00275B10" w:rsidRPr="00067A3C" w:rsidRDefault="00275B10"/>
    <w:p w14:paraId="5845E358" w14:textId="0C2F824F" w:rsidR="00275B10" w:rsidRPr="00067A3C" w:rsidRDefault="00275B10"/>
    <w:p w14:paraId="15A6D44A" w14:textId="6C191942" w:rsidR="00275B10" w:rsidRDefault="00275B10"/>
    <w:p w14:paraId="19EAFD01" w14:textId="66F8C4EF" w:rsidR="005741E2" w:rsidRDefault="005741E2"/>
    <w:p w14:paraId="70A80027" w14:textId="6FCA4F80" w:rsidR="005741E2" w:rsidRDefault="005741E2"/>
    <w:p w14:paraId="3F58D531" w14:textId="53D1F241" w:rsidR="005741E2" w:rsidRDefault="005741E2"/>
    <w:p w14:paraId="25C9DCEE" w14:textId="77777777" w:rsidR="00725B30" w:rsidRDefault="00725B30"/>
    <w:p w14:paraId="0177427C" w14:textId="77777777" w:rsidR="00725B30" w:rsidRDefault="00725B30"/>
    <w:p w14:paraId="07DEBF23" w14:textId="77777777" w:rsidR="00725B30" w:rsidRDefault="00725B30"/>
    <w:p w14:paraId="38478008" w14:textId="30A76F04" w:rsidR="005741E2" w:rsidRDefault="005741E2"/>
    <w:p w14:paraId="225AAE78" w14:textId="47E31296" w:rsidR="005741E2" w:rsidRDefault="005741E2"/>
    <w:p w14:paraId="6D4CD796" w14:textId="199AC904" w:rsidR="005741E2" w:rsidRDefault="005741E2"/>
    <w:p w14:paraId="621E4DE2" w14:textId="6DD7DA4C" w:rsidR="005741E2" w:rsidRDefault="005741E2"/>
    <w:p w14:paraId="0CDE8615" w14:textId="6FAD47F8" w:rsidR="005741E2" w:rsidRDefault="005741E2"/>
    <w:p w14:paraId="65AEF239" w14:textId="1533618E" w:rsidR="005741E2" w:rsidRDefault="005741E2"/>
    <w:p w14:paraId="50A43313" w14:textId="77777777" w:rsidR="006766E7" w:rsidRDefault="006766E7"/>
    <w:p w14:paraId="5AD0ABB9" w14:textId="77777777" w:rsidR="006766E7" w:rsidRDefault="006766E7"/>
    <w:p w14:paraId="6F93A974" w14:textId="77777777" w:rsidR="006766E7" w:rsidRDefault="006766E7"/>
    <w:p w14:paraId="6F324805" w14:textId="71A66F0B" w:rsidR="005741E2" w:rsidRDefault="005741E2"/>
    <w:p w14:paraId="18FEFF1F" w14:textId="77777777" w:rsidR="005741E2" w:rsidRPr="00067A3C" w:rsidRDefault="005741E2"/>
    <w:p w14:paraId="3A83167F" w14:textId="33D403E9" w:rsidR="00FA2658" w:rsidRPr="00067A3C" w:rsidRDefault="00FA2658" w:rsidP="00FA2658">
      <w:pPr>
        <w:pStyle w:val="Balk1"/>
        <w:rPr>
          <w:rFonts w:ascii="Times New Roman" w:hAnsi="Times New Roman"/>
          <w:color w:val="auto"/>
          <w:sz w:val="24"/>
        </w:rPr>
      </w:pPr>
      <w:bookmarkStart w:id="1" w:name="_Toc531097531"/>
      <w:r w:rsidRPr="00067A3C">
        <w:rPr>
          <w:rFonts w:ascii="Times New Roman" w:hAnsi="Times New Roman"/>
          <w:color w:val="auto"/>
        </w:rPr>
        <w:lastRenderedPageBreak/>
        <w:t>İçindekiler</w:t>
      </w:r>
      <w:bookmarkEnd w:id="1"/>
    </w:p>
    <w:p w14:paraId="5202E30C" w14:textId="77777777" w:rsidR="00FA2658" w:rsidRPr="00067A3C" w:rsidRDefault="00FA2658" w:rsidP="00FA2658">
      <w:pPr>
        <w:pStyle w:val="T1"/>
        <w:tabs>
          <w:tab w:val="right" w:leader="dot" w:pos="13994"/>
        </w:tabs>
        <w:rPr>
          <w:rFonts w:ascii="Times New Roman" w:hAnsi="Times New Roman"/>
          <w:b w:val="0"/>
          <w:bCs w:val="0"/>
          <w:caps w:val="0"/>
          <w:noProof/>
          <w:sz w:val="22"/>
          <w:szCs w:val="22"/>
        </w:rPr>
      </w:pPr>
      <w:r w:rsidRPr="00067A3C">
        <w:rPr>
          <w:rFonts w:ascii="Times New Roman" w:hAnsi="Times New Roman"/>
          <w:b w:val="0"/>
          <w:bCs w:val="0"/>
          <w:i/>
          <w:iCs/>
          <w:szCs w:val="24"/>
        </w:rPr>
        <w:fldChar w:fldCharType="begin"/>
      </w:r>
      <w:r w:rsidRPr="00067A3C">
        <w:rPr>
          <w:rFonts w:ascii="Times New Roman" w:hAnsi="Times New Roman"/>
          <w:b w:val="0"/>
          <w:bCs w:val="0"/>
          <w:i/>
          <w:iCs/>
          <w:szCs w:val="24"/>
        </w:rPr>
        <w:instrText xml:space="preserve"> TOC \o "1-2" \h \z \u </w:instrText>
      </w:r>
      <w:r w:rsidRPr="00067A3C">
        <w:rPr>
          <w:rFonts w:ascii="Times New Roman" w:hAnsi="Times New Roman"/>
          <w:b w:val="0"/>
          <w:bCs w:val="0"/>
          <w:i/>
          <w:iCs/>
          <w:szCs w:val="24"/>
        </w:rPr>
        <w:fldChar w:fldCharType="separate"/>
      </w:r>
      <w:hyperlink w:anchor="_Toc531097530" w:history="1">
        <w:r w:rsidRPr="00067A3C">
          <w:rPr>
            <w:rStyle w:val="Kpr"/>
            <w:rFonts w:ascii="Times New Roman" w:eastAsia="SimSun" w:hAnsi="Times New Roman"/>
            <w:noProof/>
          </w:rPr>
          <w:t>Sunuş</w:t>
        </w:r>
        <w:r w:rsidRPr="00067A3C">
          <w:rPr>
            <w:rFonts w:ascii="Times New Roman" w:hAnsi="Times New Roman"/>
            <w:noProof/>
            <w:webHidden/>
          </w:rPr>
          <w:tab/>
        </w:r>
        <w:r w:rsidRPr="00067A3C">
          <w:rPr>
            <w:rFonts w:ascii="Times New Roman" w:hAnsi="Times New Roman"/>
            <w:noProof/>
            <w:webHidden/>
          </w:rPr>
          <w:fldChar w:fldCharType="begin"/>
        </w:r>
        <w:r w:rsidRPr="00067A3C">
          <w:rPr>
            <w:rFonts w:ascii="Times New Roman" w:hAnsi="Times New Roman"/>
            <w:noProof/>
            <w:webHidden/>
          </w:rPr>
          <w:instrText xml:space="preserve"> PAGEREF _Toc531097530 \h </w:instrText>
        </w:r>
        <w:r w:rsidRPr="00067A3C">
          <w:rPr>
            <w:rFonts w:ascii="Times New Roman" w:hAnsi="Times New Roman"/>
            <w:noProof/>
            <w:webHidden/>
          </w:rPr>
        </w:r>
        <w:r w:rsidRPr="00067A3C">
          <w:rPr>
            <w:rFonts w:ascii="Times New Roman" w:hAnsi="Times New Roman"/>
            <w:noProof/>
            <w:webHidden/>
          </w:rPr>
          <w:fldChar w:fldCharType="separate"/>
        </w:r>
        <w:r w:rsidRPr="00067A3C">
          <w:rPr>
            <w:rFonts w:ascii="Times New Roman" w:hAnsi="Times New Roman"/>
            <w:noProof/>
            <w:webHidden/>
          </w:rPr>
          <w:t>3</w:t>
        </w:r>
        <w:r w:rsidRPr="00067A3C">
          <w:rPr>
            <w:rFonts w:ascii="Times New Roman" w:hAnsi="Times New Roman"/>
            <w:noProof/>
            <w:webHidden/>
          </w:rPr>
          <w:fldChar w:fldCharType="end"/>
        </w:r>
      </w:hyperlink>
    </w:p>
    <w:p w14:paraId="53CD2630" w14:textId="77777777" w:rsidR="00FA2658" w:rsidRPr="00067A3C" w:rsidRDefault="00791748" w:rsidP="00FA2658">
      <w:pPr>
        <w:pStyle w:val="T1"/>
        <w:tabs>
          <w:tab w:val="right" w:leader="dot" w:pos="13994"/>
        </w:tabs>
        <w:rPr>
          <w:rFonts w:ascii="Times New Roman" w:hAnsi="Times New Roman"/>
          <w:b w:val="0"/>
          <w:bCs w:val="0"/>
          <w:caps w:val="0"/>
          <w:noProof/>
          <w:sz w:val="22"/>
          <w:szCs w:val="22"/>
        </w:rPr>
      </w:pPr>
      <w:hyperlink w:anchor="_Toc531097531" w:history="1">
        <w:r w:rsidR="00FA2658" w:rsidRPr="00067A3C">
          <w:rPr>
            <w:rStyle w:val="Kpr"/>
            <w:rFonts w:ascii="Times New Roman" w:eastAsia="SimSun" w:hAnsi="Times New Roman"/>
            <w:noProof/>
          </w:rPr>
          <w:t>İçindekiler</w:t>
        </w:r>
        <w:r w:rsidR="00FA2658" w:rsidRPr="00067A3C">
          <w:rPr>
            <w:rFonts w:ascii="Times New Roman" w:hAnsi="Times New Roman"/>
            <w:noProof/>
            <w:webHidden/>
          </w:rPr>
          <w:tab/>
        </w:r>
        <w:r w:rsidR="00FA2658" w:rsidRPr="00067A3C">
          <w:rPr>
            <w:rFonts w:ascii="Times New Roman" w:hAnsi="Times New Roman"/>
            <w:noProof/>
            <w:webHidden/>
          </w:rPr>
          <w:fldChar w:fldCharType="begin"/>
        </w:r>
        <w:r w:rsidR="00FA2658" w:rsidRPr="00067A3C">
          <w:rPr>
            <w:rFonts w:ascii="Times New Roman" w:hAnsi="Times New Roman"/>
            <w:noProof/>
            <w:webHidden/>
          </w:rPr>
          <w:instrText xml:space="preserve"> PAGEREF _Toc531097531 \h </w:instrText>
        </w:r>
        <w:r w:rsidR="00FA2658" w:rsidRPr="00067A3C">
          <w:rPr>
            <w:rFonts w:ascii="Times New Roman" w:hAnsi="Times New Roman"/>
            <w:noProof/>
            <w:webHidden/>
          </w:rPr>
        </w:r>
        <w:r w:rsidR="00FA2658" w:rsidRPr="00067A3C">
          <w:rPr>
            <w:rFonts w:ascii="Times New Roman" w:hAnsi="Times New Roman"/>
            <w:noProof/>
            <w:webHidden/>
          </w:rPr>
          <w:fldChar w:fldCharType="separate"/>
        </w:r>
        <w:r w:rsidR="00FA2658" w:rsidRPr="00067A3C">
          <w:rPr>
            <w:rFonts w:ascii="Times New Roman" w:hAnsi="Times New Roman"/>
            <w:noProof/>
            <w:webHidden/>
          </w:rPr>
          <w:t>4</w:t>
        </w:r>
        <w:r w:rsidR="00FA2658" w:rsidRPr="00067A3C">
          <w:rPr>
            <w:rFonts w:ascii="Times New Roman" w:hAnsi="Times New Roman"/>
            <w:noProof/>
            <w:webHidden/>
          </w:rPr>
          <w:fldChar w:fldCharType="end"/>
        </w:r>
      </w:hyperlink>
    </w:p>
    <w:p w14:paraId="003EEFAF" w14:textId="77777777" w:rsidR="00FA2658" w:rsidRPr="00067A3C" w:rsidRDefault="00791748" w:rsidP="00FA2658">
      <w:pPr>
        <w:pStyle w:val="T1"/>
        <w:tabs>
          <w:tab w:val="right" w:leader="dot" w:pos="13994"/>
        </w:tabs>
        <w:rPr>
          <w:rFonts w:ascii="Times New Roman" w:hAnsi="Times New Roman"/>
          <w:b w:val="0"/>
          <w:bCs w:val="0"/>
          <w:caps w:val="0"/>
          <w:noProof/>
          <w:sz w:val="22"/>
          <w:szCs w:val="22"/>
        </w:rPr>
      </w:pPr>
      <w:hyperlink w:anchor="_Toc531097532" w:history="1">
        <w:r w:rsidR="00FA2658" w:rsidRPr="00067A3C">
          <w:rPr>
            <w:rStyle w:val="Kpr"/>
            <w:rFonts w:ascii="Times New Roman" w:eastAsia="SimSun" w:hAnsi="Times New Roman"/>
            <w:noProof/>
          </w:rPr>
          <w:t>BÖLÜM I: GİRİŞ ve PLAN HAZIRLIK SÜRECİ</w:t>
        </w:r>
        <w:r w:rsidR="00FA2658" w:rsidRPr="00067A3C">
          <w:rPr>
            <w:rFonts w:ascii="Times New Roman" w:hAnsi="Times New Roman"/>
            <w:noProof/>
            <w:webHidden/>
          </w:rPr>
          <w:tab/>
        </w:r>
        <w:r w:rsidR="00FA2658" w:rsidRPr="00067A3C">
          <w:rPr>
            <w:rFonts w:ascii="Times New Roman" w:hAnsi="Times New Roman"/>
            <w:noProof/>
            <w:webHidden/>
          </w:rPr>
          <w:fldChar w:fldCharType="begin"/>
        </w:r>
        <w:r w:rsidR="00FA2658" w:rsidRPr="00067A3C">
          <w:rPr>
            <w:rFonts w:ascii="Times New Roman" w:hAnsi="Times New Roman"/>
            <w:noProof/>
            <w:webHidden/>
          </w:rPr>
          <w:instrText xml:space="preserve"> PAGEREF _Toc531097532 \h </w:instrText>
        </w:r>
        <w:r w:rsidR="00FA2658" w:rsidRPr="00067A3C">
          <w:rPr>
            <w:rFonts w:ascii="Times New Roman" w:hAnsi="Times New Roman"/>
            <w:noProof/>
            <w:webHidden/>
          </w:rPr>
        </w:r>
        <w:r w:rsidR="00FA2658" w:rsidRPr="00067A3C">
          <w:rPr>
            <w:rFonts w:ascii="Times New Roman" w:hAnsi="Times New Roman"/>
            <w:noProof/>
            <w:webHidden/>
          </w:rPr>
          <w:fldChar w:fldCharType="separate"/>
        </w:r>
        <w:r w:rsidR="00FA2658" w:rsidRPr="00067A3C">
          <w:rPr>
            <w:rFonts w:ascii="Times New Roman" w:hAnsi="Times New Roman"/>
            <w:noProof/>
            <w:webHidden/>
          </w:rPr>
          <w:t>5</w:t>
        </w:r>
        <w:r w:rsidR="00FA2658" w:rsidRPr="00067A3C">
          <w:rPr>
            <w:rFonts w:ascii="Times New Roman" w:hAnsi="Times New Roman"/>
            <w:noProof/>
            <w:webHidden/>
          </w:rPr>
          <w:fldChar w:fldCharType="end"/>
        </w:r>
      </w:hyperlink>
    </w:p>
    <w:p w14:paraId="097DC3CD" w14:textId="7D605644" w:rsidR="00FA2658" w:rsidRPr="00067A3C" w:rsidRDefault="00791748" w:rsidP="00FA2658">
      <w:pPr>
        <w:pStyle w:val="T1"/>
        <w:tabs>
          <w:tab w:val="right" w:leader="dot" w:pos="13994"/>
        </w:tabs>
        <w:rPr>
          <w:rFonts w:ascii="Times New Roman" w:hAnsi="Times New Roman"/>
          <w:b w:val="0"/>
          <w:bCs w:val="0"/>
          <w:caps w:val="0"/>
          <w:noProof/>
          <w:sz w:val="22"/>
          <w:szCs w:val="22"/>
        </w:rPr>
      </w:pPr>
      <w:hyperlink w:anchor="_Toc531097533" w:history="1">
        <w:r w:rsidR="00FA2658" w:rsidRPr="00067A3C">
          <w:rPr>
            <w:rStyle w:val="Kpr"/>
            <w:rFonts w:ascii="Times New Roman" w:eastAsia="SimSun" w:hAnsi="Times New Roman"/>
            <w:noProof/>
          </w:rPr>
          <w:t xml:space="preserve">BÖLÜM II: </w:t>
        </w:r>
        <w:r w:rsidR="00FA2658" w:rsidRPr="00067A3C">
          <w:rPr>
            <w:rStyle w:val="Kpr"/>
            <w:rFonts w:ascii="Times New Roman" w:eastAsia="Calibri" w:hAnsi="Times New Roman"/>
            <w:noProof/>
          </w:rPr>
          <w:t>DURUM ANALİZİ</w:t>
        </w:r>
        <w:r w:rsidR="00FA2658" w:rsidRPr="00067A3C">
          <w:rPr>
            <w:rFonts w:ascii="Times New Roman" w:hAnsi="Times New Roman"/>
            <w:noProof/>
            <w:webHidden/>
          </w:rPr>
          <w:tab/>
        </w:r>
        <w:r w:rsidR="002E07E5">
          <w:rPr>
            <w:rFonts w:ascii="Times New Roman" w:hAnsi="Times New Roman"/>
            <w:noProof/>
            <w:webHidden/>
          </w:rPr>
          <w:t>7</w:t>
        </w:r>
      </w:hyperlink>
    </w:p>
    <w:p w14:paraId="38CD3DEE" w14:textId="0E1BC240" w:rsidR="00FA2658" w:rsidRPr="00067A3C" w:rsidRDefault="00791748" w:rsidP="00FA2658">
      <w:pPr>
        <w:pStyle w:val="T2"/>
        <w:rPr>
          <w:rFonts w:ascii="Times New Roman" w:hAnsi="Times New Roman"/>
          <w:sz w:val="22"/>
          <w:szCs w:val="22"/>
        </w:rPr>
      </w:pPr>
      <w:hyperlink w:anchor="_Toc531097534" w:history="1">
        <w:r w:rsidR="00FA2658" w:rsidRPr="00067A3C">
          <w:rPr>
            <w:rStyle w:val="Kpr"/>
            <w:rFonts w:ascii="Times New Roman" w:hAnsi="Times New Roman"/>
          </w:rPr>
          <w:t xml:space="preserve">KURUMUN Kısa Tanıtımı </w:t>
        </w:r>
        <w:r w:rsidR="00FA2658" w:rsidRPr="00067A3C">
          <w:rPr>
            <w:rFonts w:ascii="Times New Roman" w:hAnsi="Times New Roman"/>
            <w:webHidden/>
          </w:rPr>
          <w:tab/>
        </w:r>
        <w:r w:rsidR="002E07E5">
          <w:rPr>
            <w:rFonts w:ascii="Times New Roman" w:hAnsi="Times New Roman"/>
            <w:webHidden/>
          </w:rPr>
          <w:t>7</w:t>
        </w:r>
      </w:hyperlink>
    </w:p>
    <w:p w14:paraId="34CDACFE" w14:textId="790E3A6C" w:rsidR="00FA2658" w:rsidRPr="00067A3C" w:rsidRDefault="00791748" w:rsidP="00FA2658">
      <w:pPr>
        <w:pStyle w:val="T2"/>
        <w:rPr>
          <w:rFonts w:ascii="Times New Roman" w:hAnsi="Times New Roman"/>
          <w:sz w:val="22"/>
          <w:szCs w:val="22"/>
        </w:rPr>
      </w:pPr>
      <w:hyperlink w:anchor="_Toc531097535" w:history="1">
        <w:r w:rsidR="00FA2658" w:rsidRPr="00067A3C">
          <w:rPr>
            <w:rStyle w:val="Kpr"/>
            <w:rFonts w:ascii="Times New Roman" w:hAnsi="Times New Roman"/>
          </w:rPr>
          <w:t>KURUMUN Mevcut Durumu: Temel İstatistikler</w:t>
        </w:r>
        <w:r w:rsidR="00FA2658" w:rsidRPr="00067A3C">
          <w:rPr>
            <w:rFonts w:ascii="Times New Roman" w:hAnsi="Times New Roman"/>
            <w:webHidden/>
          </w:rPr>
          <w:tab/>
        </w:r>
        <w:r w:rsidR="002E07E5">
          <w:rPr>
            <w:rFonts w:ascii="Times New Roman" w:hAnsi="Times New Roman"/>
            <w:webHidden/>
          </w:rPr>
          <w:t>8</w:t>
        </w:r>
      </w:hyperlink>
    </w:p>
    <w:p w14:paraId="51725926" w14:textId="4F70365E" w:rsidR="00FA2658" w:rsidRPr="00067A3C" w:rsidRDefault="00791748" w:rsidP="00FA2658">
      <w:pPr>
        <w:pStyle w:val="T2"/>
        <w:rPr>
          <w:rFonts w:ascii="Times New Roman" w:hAnsi="Times New Roman"/>
          <w:sz w:val="22"/>
          <w:szCs w:val="22"/>
        </w:rPr>
      </w:pPr>
      <w:hyperlink w:anchor="_Toc531097536" w:history="1">
        <w:r w:rsidR="00FA2658" w:rsidRPr="00067A3C">
          <w:rPr>
            <w:rStyle w:val="Kpr"/>
            <w:rFonts w:ascii="Times New Roman" w:hAnsi="Times New Roman"/>
          </w:rPr>
          <w:t>PAYDAŞ ANALİ</w:t>
        </w:r>
        <w:r w:rsidR="002E07E5">
          <w:rPr>
            <w:rStyle w:val="Kpr"/>
            <w:rFonts w:ascii="Times New Roman" w:hAnsi="Times New Roman"/>
          </w:rPr>
          <w:t>..</w:t>
        </w:r>
        <w:r w:rsidR="00FA2658" w:rsidRPr="00067A3C">
          <w:rPr>
            <w:rStyle w:val="Kpr"/>
            <w:rFonts w:ascii="Times New Roman" w:hAnsi="Times New Roman"/>
          </w:rPr>
          <w:t>Zİ</w:t>
        </w:r>
        <w:r w:rsidR="00FA2658" w:rsidRPr="00067A3C">
          <w:rPr>
            <w:rFonts w:ascii="Times New Roman" w:hAnsi="Times New Roman"/>
            <w:webHidden/>
          </w:rPr>
          <w:tab/>
        </w:r>
        <w:r w:rsidR="00FA2658" w:rsidRPr="00067A3C">
          <w:rPr>
            <w:rFonts w:ascii="Times New Roman" w:hAnsi="Times New Roman"/>
            <w:webHidden/>
          </w:rPr>
          <w:fldChar w:fldCharType="begin"/>
        </w:r>
        <w:r w:rsidR="00FA2658" w:rsidRPr="00067A3C">
          <w:rPr>
            <w:rFonts w:ascii="Times New Roman" w:hAnsi="Times New Roman"/>
            <w:webHidden/>
          </w:rPr>
          <w:instrText xml:space="preserve"> PAGEREF _Toc531097536 \h </w:instrText>
        </w:r>
        <w:r w:rsidR="00FA2658" w:rsidRPr="00067A3C">
          <w:rPr>
            <w:rFonts w:ascii="Times New Roman" w:hAnsi="Times New Roman"/>
            <w:webHidden/>
          </w:rPr>
        </w:r>
        <w:r w:rsidR="00FA2658" w:rsidRPr="00067A3C">
          <w:rPr>
            <w:rFonts w:ascii="Times New Roman" w:hAnsi="Times New Roman"/>
            <w:webHidden/>
          </w:rPr>
          <w:fldChar w:fldCharType="separate"/>
        </w:r>
        <w:r w:rsidR="00FA2658" w:rsidRPr="00067A3C">
          <w:rPr>
            <w:rFonts w:ascii="Times New Roman" w:hAnsi="Times New Roman"/>
            <w:webHidden/>
          </w:rPr>
          <w:t>1</w:t>
        </w:r>
        <w:r w:rsidR="002E07E5">
          <w:rPr>
            <w:rFonts w:ascii="Times New Roman" w:hAnsi="Times New Roman"/>
            <w:webHidden/>
          </w:rPr>
          <w:t>0</w:t>
        </w:r>
        <w:r w:rsidR="00FA2658" w:rsidRPr="00067A3C">
          <w:rPr>
            <w:rFonts w:ascii="Times New Roman" w:hAnsi="Times New Roman"/>
            <w:webHidden/>
          </w:rPr>
          <w:fldChar w:fldCharType="end"/>
        </w:r>
      </w:hyperlink>
    </w:p>
    <w:p w14:paraId="2AD2EE95" w14:textId="60A6A51F" w:rsidR="00FA2658" w:rsidRPr="00067A3C" w:rsidRDefault="00791748" w:rsidP="00FA2658">
      <w:pPr>
        <w:pStyle w:val="T2"/>
        <w:rPr>
          <w:rFonts w:ascii="Times New Roman" w:hAnsi="Times New Roman"/>
          <w:sz w:val="22"/>
          <w:szCs w:val="22"/>
        </w:rPr>
      </w:pPr>
      <w:hyperlink w:anchor="_Toc531097537" w:history="1">
        <w:r w:rsidR="000179AB" w:rsidRPr="00067A3C">
          <w:rPr>
            <w:rStyle w:val="Kpr"/>
            <w:rFonts w:ascii="Times New Roman" w:hAnsi="Times New Roman"/>
          </w:rPr>
          <w:t xml:space="preserve">GZFT </w:t>
        </w:r>
        <w:r w:rsidR="00FA2658" w:rsidRPr="00067A3C">
          <w:rPr>
            <w:rStyle w:val="Kpr"/>
            <w:rFonts w:ascii="Times New Roman" w:hAnsi="Times New Roman"/>
          </w:rPr>
          <w:t>(Güçlü, Zayıf, Fırsat, Tehdit) Analizi</w:t>
        </w:r>
        <w:r w:rsidR="00FA2658" w:rsidRPr="00067A3C">
          <w:rPr>
            <w:rFonts w:ascii="Times New Roman" w:hAnsi="Times New Roman"/>
            <w:webHidden/>
          </w:rPr>
          <w:tab/>
        </w:r>
        <w:r w:rsidR="00FA2658" w:rsidRPr="00067A3C">
          <w:rPr>
            <w:rFonts w:ascii="Times New Roman" w:hAnsi="Times New Roman"/>
            <w:webHidden/>
          </w:rPr>
          <w:fldChar w:fldCharType="begin"/>
        </w:r>
        <w:r w:rsidR="00FA2658" w:rsidRPr="00067A3C">
          <w:rPr>
            <w:rFonts w:ascii="Times New Roman" w:hAnsi="Times New Roman"/>
            <w:webHidden/>
          </w:rPr>
          <w:instrText xml:space="preserve"> PAGEREF _Toc531097537 \h </w:instrText>
        </w:r>
        <w:r w:rsidR="00FA2658" w:rsidRPr="00067A3C">
          <w:rPr>
            <w:rFonts w:ascii="Times New Roman" w:hAnsi="Times New Roman"/>
            <w:webHidden/>
          </w:rPr>
        </w:r>
        <w:r w:rsidR="00FA2658" w:rsidRPr="00067A3C">
          <w:rPr>
            <w:rFonts w:ascii="Times New Roman" w:hAnsi="Times New Roman"/>
            <w:webHidden/>
          </w:rPr>
          <w:fldChar w:fldCharType="separate"/>
        </w:r>
        <w:r w:rsidR="00FA2658" w:rsidRPr="00067A3C">
          <w:rPr>
            <w:rFonts w:ascii="Times New Roman" w:hAnsi="Times New Roman"/>
            <w:webHidden/>
          </w:rPr>
          <w:t>1</w:t>
        </w:r>
        <w:r w:rsidR="002E07E5">
          <w:rPr>
            <w:rFonts w:ascii="Times New Roman" w:hAnsi="Times New Roman"/>
            <w:webHidden/>
          </w:rPr>
          <w:t>1</w:t>
        </w:r>
        <w:r w:rsidR="00FA2658" w:rsidRPr="00067A3C">
          <w:rPr>
            <w:rFonts w:ascii="Times New Roman" w:hAnsi="Times New Roman"/>
            <w:webHidden/>
          </w:rPr>
          <w:fldChar w:fldCharType="end"/>
        </w:r>
      </w:hyperlink>
    </w:p>
    <w:p w14:paraId="7917938E" w14:textId="64F7E238" w:rsidR="00FA2658" w:rsidRPr="00067A3C" w:rsidRDefault="00791748" w:rsidP="00FA2658">
      <w:pPr>
        <w:pStyle w:val="T2"/>
        <w:rPr>
          <w:rFonts w:ascii="Times New Roman" w:hAnsi="Times New Roman"/>
          <w:sz w:val="22"/>
          <w:szCs w:val="22"/>
        </w:rPr>
      </w:pPr>
      <w:hyperlink w:anchor="_Toc531097538" w:history="1">
        <w:r w:rsidR="00FA2658" w:rsidRPr="00067A3C">
          <w:rPr>
            <w:rStyle w:val="Kpr"/>
            <w:rFonts w:ascii="Times New Roman" w:hAnsi="Times New Roman"/>
          </w:rPr>
          <w:t>Gelişim ve Sorun Alanları</w:t>
        </w:r>
        <w:r w:rsidR="00FA2658" w:rsidRPr="00067A3C">
          <w:rPr>
            <w:rFonts w:ascii="Times New Roman" w:hAnsi="Times New Roman"/>
            <w:webHidden/>
          </w:rPr>
          <w:tab/>
        </w:r>
        <w:r w:rsidR="002E07E5">
          <w:rPr>
            <w:rFonts w:ascii="Times New Roman" w:hAnsi="Times New Roman"/>
            <w:webHidden/>
          </w:rPr>
          <w:t>13</w:t>
        </w:r>
      </w:hyperlink>
    </w:p>
    <w:p w14:paraId="4E8E3CC1" w14:textId="1FC47EA5" w:rsidR="002E07E5" w:rsidRPr="002E07E5" w:rsidRDefault="00791748" w:rsidP="002E07E5">
      <w:pPr>
        <w:pStyle w:val="T1"/>
        <w:tabs>
          <w:tab w:val="right" w:leader="dot" w:pos="13994"/>
        </w:tabs>
        <w:rPr>
          <w:rFonts w:ascii="Times New Roman" w:hAnsi="Times New Roman"/>
          <w:noProof/>
        </w:rPr>
      </w:pPr>
      <w:hyperlink w:anchor="_Toc531097539" w:history="1">
        <w:r w:rsidR="00FA2658" w:rsidRPr="00067A3C">
          <w:rPr>
            <w:rStyle w:val="Kpr"/>
            <w:rFonts w:ascii="Times New Roman" w:eastAsia="SimSun" w:hAnsi="Times New Roman"/>
            <w:noProof/>
          </w:rPr>
          <w:t>BÖLÜM III: MİSYON, VİZYON VE TEMEL DEĞERLER</w:t>
        </w:r>
        <w:r w:rsidR="00FA2658" w:rsidRPr="00067A3C">
          <w:rPr>
            <w:rFonts w:ascii="Times New Roman" w:hAnsi="Times New Roman"/>
            <w:noProof/>
            <w:webHidden/>
          </w:rPr>
          <w:tab/>
        </w:r>
        <w:r w:rsidR="00FA2658" w:rsidRPr="00067A3C">
          <w:rPr>
            <w:rFonts w:ascii="Times New Roman" w:hAnsi="Times New Roman"/>
            <w:noProof/>
            <w:webHidden/>
          </w:rPr>
          <w:fldChar w:fldCharType="begin"/>
        </w:r>
        <w:r w:rsidR="00FA2658" w:rsidRPr="00067A3C">
          <w:rPr>
            <w:rFonts w:ascii="Times New Roman" w:hAnsi="Times New Roman"/>
            <w:noProof/>
            <w:webHidden/>
          </w:rPr>
          <w:instrText xml:space="preserve"> PAGEREF _Toc531097539 \h </w:instrText>
        </w:r>
        <w:r w:rsidR="00FA2658" w:rsidRPr="00067A3C">
          <w:rPr>
            <w:rFonts w:ascii="Times New Roman" w:hAnsi="Times New Roman"/>
            <w:noProof/>
            <w:webHidden/>
          </w:rPr>
        </w:r>
        <w:r w:rsidR="00FA2658" w:rsidRPr="00067A3C">
          <w:rPr>
            <w:rFonts w:ascii="Times New Roman" w:hAnsi="Times New Roman"/>
            <w:noProof/>
            <w:webHidden/>
          </w:rPr>
          <w:fldChar w:fldCharType="separate"/>
        </w:r>
        <w:r w:rsidR="00FA2658" w:rsidRPr="00067A3C">
          <w:rPr>
            <w:rFonts w:ascii="Times New Roman" w:hAnsi="Times New Roman"/>
            <w:noProof/>
            <w:webHidden/>
          </w:rPr>
          <w:t>1</w:t>
        </w:r>
        <w:r w:rsidR="00FA2658" w:rsidRPr="00067A3C">
          <w:rPr>
            <w:rFonts w:ascii="Times New Roman" w:hAnsi="Times New Roman"/>
            <w:noProof/>
            <w:webHidden/>
          </w:rPr>
          <w:fldChar w:fldCharType="end"/>
        </w:r>
      </w:hyperlink>
      <w:r w:rsidR="002E07E5">
        <w:rPr>
          <w:rFonts w:ascii="Times New Roman" w:hAnsi="Times New Roman"/>
          <w:noProof/>
        </w:rPr>
        <w:t>4</w:t>
      </w:r>
    </w:p>
    <w:p w14:paraId="353DCC9D" w14:textId="457ED77C" w:rsidR="00FA2658" w:rsidRPr="00067A3C" w:rsidRDefault="00791748" w:rsidP="00FA2658">
      <w:pPr>
        <w:pStyle w:val="T2"/>
        <w:rPr>
          <w:rFonts w:ascii="Times New Roman" w:hAnsi="Times New Roman"/>
          <w:sz w:val="22"/>
          <w:szCs w:val="22"/>
        </w:rPr>
      </w:pPr>
      <w:hyperlink w:anchor="_Toc531097540" w:history="1">
        <w:r w:rsidR="00FA2658" w:rsidRPr="00067A3C">
          <w:rPr>
            <w:rStyle w:val="Kpr"/>
            <w:rFonts w:ascii="Times New Roman" w:hAnsi="Times New Roman"/>
          </w:rPr>
          <w:t xml:space="preserve">MİSYONUMUZ </w:t>
        </w:r>
        <w:r w:rsidR="00FA2658" w:rsidRPr="00067A3C">
          <w:rPr>
            <w:rFonts w:ascii="Times New Roman" w:hAnsi="Times New Roman"/>
            <w:webHidden/>
          </w:rPr>
          <w:tab/>
        </w:r>
        <w:r w:rsidR="00FA2658" w:rsidRPr="00067A3C">
          <w:rPr>
            <w:rFonts w:ascii="Times New Roman" w:hAnsi="Times New Roman"/>
            <w:webHidden/>
          </w:rPr>
          <w:fldChar w:fldCharType="begin"/>
        </w:r>
        <w:r w:rsidR="00FA2658" w:rsidRPr="00067A3C">
          <w:rPr>
            <w:rFonts w:ascii="Times New Roman" w:hAnsi="Times New Roman"/>
            <w:webHidden/>
          </w:rPr>
          <w:instrText xml:space="preserve"> PAGEREF _Toc531097540 \h </w:instrText>
        </w:r>
        <w:r w:rsidR="00FA2658" w:rsidRPr="00067A3C">
          <w:rPr>
            <w:rFonts w:ascii="Times New Roman" w:hAnsi="Times New Roman"/>
            <w:webHidden/>
          </w:rPr>
        </w:r>
        <w:r w:rsidR="00FA2658" w:rsidRPr="00067A3C">
          <w:rPr>
            <w:rFonts w:ascii="Times New Roman" w:hAnsi="Times New Roman"/>
            <w:webHidden/>
          </w:rPr>
          <w:fldChar w:fldCharType="separate"/>
        </w:r>
        <w:r w:rsidR="00FA2658" w:rsidRPr="00067A3C">
          <w:rPr>
            <w:rFonts w:ascii="Times New Roman" w:hAnsi="Times New Roman"/>
            <w:webHidden/>
          </w:rPr>
          <w:t>1</w:t>
        </w:r>
        <w:r w:rsidR="00FA2658" w:rsidRPr="00067A3C">
          <w:rPr>
            <w:rFonts w:ascii="Times New Roman" w:hAnsi="Times New Roman"/>
            <w:webHidden/>
          </w:rPr>
          <w:fldChar w:fldCharType="end"/>
        </w:r>
      </w:hyperlink>
      <w:r w:rsidR="002E07E5">
        <w:rPr>
          <w:rFonts w:ascii="Times New Roman" w:hAnsi="Times New Roman"/>
        </w:rPr>
        <w:t>4</w:t>
      </w:r>
    </w:p>
    <w:p w14:paraId="1EDF72E9" w14:textId="0E0A117B" w:rsidR="00FA2658" w:rsidRPr="00067A3C" w:rsidRDefault="00791748" w:rsidP="00FA2658">
      <w:pPr>
        <w:pStyle w:val="T2"/>
        <w:rPr>
          <w:rFonts w:ascii="Times New Roman" w:hAnsi="Times New Roman"/>
          <w:sz w:val="22"/>
          <w:szCs w:val="22"/>
        </w:rPr>
      </w:pPr>
      <w:hyperlink w:anchor="_Toc531097541" w:history="1">
        <w:r w:rsidR="00FA2658" w:rsidRPr="00067A3C">
          <w:rPr>
            <w:rStyle w:val="Kpr"/>
            <w:rFonts w:ascii="Times New Roman" w:hAnsi="Times New Roman"/>
          </w:rPr>
          <w:t xml:space="preserve">VİZYONUMUZ </w:t>
        </w:r>
        <w:r w:rsidR="00FA2658" w:rsidRPr="00067A3C">
          <w:rPr>
            <w:rFonts w:ascii="Times New Roman" w:hAnsi="Times New Roman"/>
            <w:webHidden/>
          </w:rPr>
          <w:tab/>
        </w:r>
        <w:r w:rsidR="00FA2658" w:rsidRPr="00067A3C">
          <w:rPr>
            <w:rFonts w:ascii="Times New Roman" w:hAnsi="Times New Roman"/>
            <w:webHidden/>
          </w:rPr>
          <w:fldChar w:fldCharType="begin"/>
        </w:r>
        <w:r w:rsidR="00FA2658" w:rsidRPr="00067A3C">
          <w:rPr>
            <w:rFonts w:ascii="Times New Roman" w:hAnsi="Times New Roman"/>
            <w:webHidden/>
          </w:rPr>
          <w:instrText xml:space="preserve"> PAGEREF _Toc531097541 \h </w:instrText>
        </w:r>
        <w:r w:rsidR="00FA2658" w:rsidRPr="00067A3C">
          <w:rPr>
            <w:rFonts w:ascii="Times New Roman" w:hAnsi="Times New Roman"/>
            <w:webHidden/>
          </w:rPr>
        </w:r>
        <w:r w:rsidR="00FA2658" w:rsidRPr="00067A3C">
          <w:rPr>
            <w:rFonts w:ascii="Times New Roman" w:hAnsi="Times New Roman"/>
            <w:webHidden/>
          </w:rPr>
          <w:fldChar w:fldCharType="separate"/>
        </w:r>
        <w:r w:rsidR="00FA2658" w:rsidRPr="00067A3C">
          <w:rPr>
            <w:rFonts w:ascii="Times New Roman" w:hAnsi="Times New Roman"/>
            <w:webHidden/>
          </w:rPr>
          <w:t>1</w:t>
        </w:r>
        <w:r w:rsidR="00FA2658" w:rsidRPr="00067A3C">
          <w:rPr>
            <w:rFonts w:ascii="Times New Roman" w:hAnsi="Times New Roman"/>
            <w:webHidden/>
          </w:rPr>
          <w:fldChar w:fldCharType="end"/>
        </w:r>
      </w:hyperlink>
      <w:r w:rsidR="002E07E5">
        <w:rPr>
          <w:rFonts w:ascii="Times New Roman" w:hAnsi="Times New Roman"/>
        </w:rPr>
        <w:t>4</w:t>
      </w:r>
    </w:p>
    <w:p w14:paraId="7D48203E" w14:textId="1428547F" w:rsidR="00FA2658" w:rsidRPr="00067A3C" w:rsidRDefault="00791748" w:rsidP="00FA2658">
      <w:pPr>
        <w:pStyle w:val="T2"/>
        <w:rPr>
          <w:rFonts w:ascii="Times New Roman" w:hAnsi="Times New Roman"/>
          <w:sz w:val="22"/>
          <w:szCs w:val="22"/>
        </w:rPr>
      </w:pPr>
      <w:hyperlink w:anchor="_Toc531097542" w:history="1">
        <w:r w:rsidR="00FA2658" w:rsidRPr="00067A3C">
          <w:rPr>
            <w:rStyle w:val="Kpr"/>
            <w:rFonts w:ascii="Times New Roman" w:hAnsi="Times New Roman"/>
          </w:rPr>
          <w:t xml:space="preserve">TEMEL DEĞERLERİMİZ </w:t>
        </w:r>
        <w:r w:rsidR="00FA2658" w:rsidRPr="00067A3C">
          <w:rPr>
            <w:rFonts w:ascii="Times New Roman" w:hAnsi="Times New Roman"/>
            <w:webHidden/>
          </w:rPr>
          <w:tab/>
        </w:r>
        <w:r w:rsidR="00FA2658" w:rsidRPr="00067A3C">
          <w:rPr>
            <w:rFonts w:ascii="Times New Roman" w:hAnsi="Times New Roman"/>
            <w:webHidden/>
          </w:rPr>
          <w:fldChar w:fldCharType="begin"/>
        </w:r>
        <w:r w:rsidR="00FA2658" w:rsidRPr="00067A3C">
          <w:rPr>
            <w:rFonts w:ascii="Times New Roman" w:hAnsi="Times New Roman"/>
            <w:webHidden/>
          </w:rPr>
          <w:instrText xml:space="preserve"> PAGEREF _Toc531097542 \h </w:instrText>
        </w:r>
        <w:r w:rsidR="00FA2658" w:rsidRPr="00067A3C">
          <w:rPr>
            <w:rFonts w:ascii="Times New Roman" w:hAnsi="Times New Roman"/>
            <w:webHidden/>
          </w:rPr>
        </w:r>
        <w:r w:rsidR="00FA2658" w:rsidRPr="00067A3C">
          <w:rPr>
            <w:rFonts w:ascii="Times New Roman" w:hAnsi="Times New Roman"/>
            <w:webHidden/>
          </w:rPr>
          <w:fldChar w:fldCharType="separate"/>
        </w:r>
        <w:r w:rsidR="00FA2658" w:rsidRPr="00067A3C">
          <w:rPr>
            <w:rFonts w:ascii="Times New Roman" w:hAnsi="Times New Roman"/>
            <w:webHidden/>
          </w:rPr>
          <w:t>1</w:t>
        </w:r>
        <w:r w:rsidR="00FA2658" w:rsidRPr="00067A3C">
          <w:rPr>
            <w:rFonts w:ascii="Times New Roman" w:hAnsi="Times New Roman"/>
            <w:webHidden/>
          </w:rPr>
          <w:fldChar w:fldCharType="end"/>
        </w:r>
      </w:hyperlink>
      <w:r w:rsidR="002E07E5">
        <w:rPr>
          <w:rFonts w:ascii="Times New Roman" w:hAnsi="Times New Roman"/>
        </w:rPr>
        <w:t>5</w:t>
      </w:r>
    </w:p>
    <w:p w14:paraId="5309F54A" w14:textId="1580DFA1" w:rsidR="00FA2658" w:rsidRPr="00067A3C" w:rsidRDefault="00791748" w:rsidP="00FA2658">
      <w:pPr>
        <w:pStyle w:val="T1"/>
        <w:tabs>
          <w:tab w:val="right" w:leader="dot" w:pos="13994"/>
        </w:tabs>
        <w:rPr>
          <w:rFonts w:ascii="Times New Roman" w:hAnsi="Times New Roman"/>
          <w:b w:val="0"/>
          <w:bCs w:val="0"/>
          <w:caps w:val="0"/>
          <w:noProof/>
          <w:sz w:val="22"/>
          <w:szCs w:val="22"/>
        </w:rPr>
      </w:pPr>
      <w:hyperlink w:anchor="_Toc531097543" w:history="1">
        <w:r w:rsidR="00FA2658" w:rsidRPr="00067A3C">
          <w:rPr>
            <w:rStyle w:val="Kpr"/>
            <w:rFonts w:ascii="Times New Roman" w:eastAsia="SimSun" w:hAnsi="Times New Roman"/>
            <w:noProof/>
          </w:rPr>
          <w:t>BÖLÜM IV: AMAÇ, HEDEF VE EYLEMLER</w:t>
        </w:r>
        <w:r w:rsidR="00FA2658" w:rsidRPr="00067A3C">
          <w:rPr>
            <w:rFonts w:ascii="Times New Roman" w:hAnsi="Times New Roman"/>
            <w:noProof/>
            <w:webHidden/>
          </w:rPr>
          <w:tab/>
        </w:r>
        <w:r w:rsidR="00876406">
          <w:rPr>
            <w:rFonts w:ascii="Times New Roman" w:hAnsi="Times New Roman"/>
            <w:noProof/>
            <w:webHidden/>
          </w:rPr>
          <w:t>16</w:t>
        </w:r>
      </w:hyperlink>
    </w:p>
    <w:p w14:paraId="5A777D7F" w14:textId="3DBC73D4" w:rsidR="00FA2658" w:rsidRPr="00067A3C" w:rsidRDefault="002E07E5" w:rsidP="002E07E5">
      <w:pPr>
        <w:jc w:val="both"/>
        <w:rPr>
          <w:sz w:val="22"/>
          <w:szCs w:val="22"/>
        </w:rPr>
      </w:pPr>
      <w:r>
        <w:rPr>
          <w:sz w:val="20"/>
          <w:szCs w:val="20"/>
        </w:rPr>
        <w:t xml:space="preserve">Stratejik Amaç </w:t>
      </w:r>
      <w:r w:rsidR="00876406" w:rsidRPr="00876406">
        <w:rPr>
          <w:sz w:val="20"/>
          <w:szCs w:val="20"/>
        </w:rPr>
        <w:t>1:Fiziki yapıyı iyile</w:t>
      </w:r>
      <w:r w:rsidR="00876406">
        <w:rPr>
          <w:sz w:val="20"/>
          <w:szCs w:val="20"/>
        </w:rPr>
        <w:t>ştirmek ve donanımı güncellemek</w:t>
      </w:r>
      <w:r>
        <w:rPr>
          <w:sz w:val="20"/>
          <w:szCs w:val="20"/>
        </w:rPr>
        <w:t>……………………………………….…..16</w:t>
      </w:r>
    </w:p>
    <w:p w14:paraId="352BCED4" w14:textId="5C3A3E34" w:rsidR="002E07E5" w:rsidRPr="002E07E5" w:rsidRDefault="00067A3C" w:rsidP="002E07E5">
      <w:pPr>
        <w:jc w:val="both"/>
        <w:rPr>
          <w:sz w:val="20"/>
          <w:szCs w:val="20"/>
        </w:rPr>
      </w:pPr>
      <w:r w:rsidRPr="002E07E5">
        <w:rPr>
          <w:sz w:val="20"/>
          <w:szCs w:val="20"/>
        </w:rPr>
        <w:fldChar w:fldCharType="begin"/>
      </w:r>
      <w:r w:rsidRPr="002E07E5">
        <w:rPr>
          <w:sz w:val="20"/>
          <w:szCs w:val="20"/>
        </w:rPr>
        <w:instrText xml:space="preserve"> HYPERLINK \l "_Toc531097546" </w:instrText>
      </w:r>
      <w:r w:rsidRPr="002E07E5">
        <w:rPr>
          <w:sz w:val="20"/>
          <w:szCs w:val="20"/>
        </w:rPr>
      </w:r>
      <w:r w:rsidRPr="002E07E5">
        <w:rPr>
          <w:sz w:val="20"/>
          <w:szCs w:val="20"/>
        </w:rPr>
        <w:fldChar w:fldCharType="separate"/>
      </w:r>
      <w:r w:rsidR="002E07E5">
        <w:rPr>
          <w:sz w:val="20"/>
          <w:szCs w:val="20"/>
        </w:rPr>
        <w:t>Stratejik Amaç 2:</w:t>
      </w:r>
      <w:r w:rsidR="002E07E5" w:rsidRPr="002E07E5">
        <w:rPr>
          <w:bCs/>
          <w:iCs/>
          <w:sz w:val="20"/>
          <w:szCs w:val="20"/>
        </w:rPr>
        <w:t>Rehberlik ve Psikolojik Danı</w:t>
      </w:r>
      <w:r w:rsidR="002E07E5" w:rsidRPr="002E07E5">
        <w:rPr>
          <w:rFonts w:eastAsia="TimesNewRoman"/>
          <w:iCs/>
          <w:sz w:val="20"/>
          <w:szCs w:val="20"/>
        </w:rPr>
        <w:t>ş</w:t>
      </w:r>
      <w:r w:rsidR="002E07E5" w:rsidRPr="002E07E5">
        <w:rPr>
          <w:bCs/>
          <w:iCs/>
          <w:sz w:val="20"/>
          <w:szCs w:val="20"/>
        </w:rPr>
        <w:t>ma Hizmetleri Bölümü’nün Çalı</w:t>
      </w:r>
      <w:r w:rsidR="002E07E5" w:rsidRPr="002E07E5">
        <w:rPr>
          <w:rFonts w:eastAsia="TimesNewRoman"/>
          <w:iCs/>
          <w:sz w:val="20"/>
          <w:szCs w:val="20"/>
        </w:rPr>
        <w:t>ş</w:t>
      </w:r>
      <w:r w:rsidR="002E07E5" w:rsidRPr="002E07E5">
        <w:rPr>
          <w:bCs/>
          <w:iCs/>
          <w:sz w:val="20"/>
          <w:szCs w:val="20"/>
        </w:rPr>
        <w:t>malarını Güncellemek ve Standardize Etmek</w:t>
      </w:r>
      <w:r w:rsidR="002E07E5">
        <w:rPr>
          <w:bCs/>
          <w:iCs/>
          <w:sz w:val="20"/>
          <w:szCs w:val="20"/>
        </w:rPr>
        <w:t>……………………………………………………………………………………………...…17</w:t>
      </w:r>
    </w:p>
    <w:p w14:paraId="35164DD3" w14:textId="7721E4BA" w:rsidR="00FA2658" w:rsidRPr="002E07E5" w:rsidRDefault="002E07E5" w:rsidP="002E07E5">
      <w:pPr>
        <w:jc w:val="both"/>
        <w:rPr>
          <w:sz w:val="20"/>
          <w:szCs w:val="20"/>
        </w:rPr>
      </w:pPr>
      <w:r>
        <w:rPr>
          <w:sz w:val="20"/>
          <w:szCs w:val="20"/>
        </w:rPr>
        <w:t>Stratejik Amaç 3:</w:t>
      </w:r>
      <w:r w:rsidRPr="002E07E5">
        <w:rPr>
          <w:rFonts w:eastAsia="Calibri"/>
          <w:bCs/>
          <w:iCs/>
          <w:sz w:val="20"/>
          <w:szCs w:val="20"/>
        </w:rPr>
        <w:t>Özel E</w:t>
      </w:r>
      <w:r w:rsidRPr="002E07E5">
        <w:rPr>
          <w:rFonts w:eastAsia="TimesNewRoman"/>
          <w:iCs/>
          <w:sz w:val="20"/>
          <w:szCs w:val="20"/>
        </w:rPr>
        <w:t>ğ</w:t>
      </w:r>
      <w:r w:rsidRPr="002E07E5">
        <w:rPr>
          <w:rFonts w:eastAsia="Calibri"/>
          <w:bCs/>
          <w:iCs/>
          <w:sz w:val="20"/>
          <w:szCs w:val="20"/>
        </w:rPr>
        <w:t>itim Hizmetleri Çalı</w:t>
      </w:r>
      <w:r w:rsidRPr="002E07E5">
        <w:rPr>
          <w:rFonts w:eastAsia="TimesNewRoman"/>
          <w:iCs/>
          <w:sz w:val="20"/>
          <w:szCs w:val="20"/>
        </w:rPr>
        <w:t>ş</w:t>
      </w:r>
      <w:r w:rsidRPr="002E07E5">
        <w:rPr>
          <w:rFonts w:eastAsia="Calibri"/>
          <w:bCs/>
          <w:iCs/>
          <w:sz w:val="20"/>
          <w:szCs w:val="20"/>
        </w:rPr>
        <w:t>malarını Güncellemek ve Standardize Etmek</w:t>
      </w:r>
      <w:r>
        <w:rPr>
          <w:rFonts w:eastAsia="Calibri"/>
          <w:bCs/>
          <w:iCs/>
          <w:sz w:val="20"/>
          <w:szCs w:val="20"/>
        </w:rPr>
        <w:t>……………………</w:t>
      </w:r>
      <w:r w:rsidR="00FA2658" w:rsidRPr="002E07E5">
        <w:rPr>
          <w:webHidden/>
          <w:sz w:val="20"/>
          <w:szCs w:val="20"/>
        </w:rPr>
        <w:fldChar w:fldCharType="begin"/>
      </w:r>
      <w:r w:rsidR="00FA2658" w:rsidRPr="002E07E5">
        <w:rPr>
          <w:webHidden/>
          <w:sz w:val="20"/>
          <w:szCs w:val="20"/>
        </w:rPr>
        <w:instrText xml:space="preserve"> PAGEREF _Toc531097546 \h </w:instrText>
      </w:r>
      <w:r w:rsidR="00FA2658" w:rsidRPr="002E07E5">
        <w:rPr>
          <w:webHidden/>
          <w:sz w:val="20"/>
          <w:szCs w:val="20"/>
        </w:rPr>
      </w:r>
      <w:r w:rsidR="00FA2658" w:rsidRPr="002E07E5">
        <w:rPr>
          <w:webHidden/>
          <w:sz w:val="20"/>
          <w:szCs w:val="20"/>
        </w:rPr>
        <w:fldChar w:fldCharType="separate"/>
      </w:r>
      <w:r w:rsidR="00876406" w:rsidRPr="002E07E5">
        <w:rPr>
          <w:webHidden/>
          <w:sz w:val="20"/>
          <w:szCs w:val="20"/>
        </w:rPr>
        <w:t>18</w:t>
      </w:r>
      <w:r w:rsidR="00FA2658" w:rsidRPr="002E07E5">
        <w:rPr>
          <w:webHidden/>
          <w:sz w:val="20"/>
          <w:szCs w:val="20"/>
        </w:rPr>
        <w:fldChar w:fldCharType="end"/>
      </w:r>
      <w:r w:rsidR="00067A3C" w:rsidRPr="002E07E5">
        <w:rPr>
          <w:sz w:val="20"/>
          <w:szCs w:val="20"/>
        </w:rPr>
        <w:fldChar w:fldCharType="end"/>
      </w:r>
    </w:p>
    <w:p w14:paraId="0F607480" w14:textId="01AD6943" w:rsidR="001835F7" w:rsidRPr="00067A3C" w:rsidRDefault="00791748" w:rsidP="001835F7">
      <w:pPr>
        <w:pStyle w:val="T1"/>
        <w:tabs>
          <w:tab w:val="right" w:leader="dot" w:pos="13994"/>
        </w:tabs>
        <w:rPr>
          <w:rFonts w:ascii="Times New Roman" w:hAnsi="Times New Roman"/>
          <w:b w:val="0"/>
          <w:bCs w:val="0"/>
          <w:caps w:val="0"/>
          <w:noProof/>
          <w:sz w:val="22"/>
          <w:szCs w:val="22"/>
        </w:rPr>
      </w:pPr>
      <w:hyperlink w:anchor="_Toc531097547" w:history="1">
        <w:r w:rsidR="00FA2658" w:rsidRPr="00067A3C">
          <w:rPr>
            <w:rStyle w:val="Kpr"/>
            <w:rFonts w:ascii="Times New Roman" w:eastAsia="SimSun" w:hAnsi="Times New Roman"/>
            <w:noProof/>
          </w:rPr>
          <w:t>V. BÖLÜM: MALİYETLENDİRME</w:t>
        </w:r>
        <w:r w:rsidR="00FA2658" w:rsidRPr="00067A3C">
          <w:rPr>
            <w:rFonts w:ascii="Times New Roman" w:hAnsi="Times New Roman"/>
            <w:noProof/>
            <w:webHidden/>
          </w:rPr>
          <w:tab/>
        </w:r>
        <w:r w:rsidR="00876406">
          <w:rPr>
            <w:rFonts w:ascii="Times New Roman" w:hAnsi="Times New Roman"/>
            <w:noProof/>
            <w:webHidden/>
          </w:rPr>
          <w:t>19</w:t>
        </w:r>
      </w:hyperlink>
    </w:p>
    <w:p w14:paraId="2AA9B502" w14:textId="4ED15A5A" w:rsidR="00FA2658" w:rsidRPr="00067A3C" w:rsidRDefault="001835F7" w:rsidP="001835F7">
      <w:pPr>
        <w:pStyle w:val="Balk1"/>
        <w:spacing w:before="0"/>
        <w:rPr>
          <w:rStyle w:val="Kpr"/>
          <w:rFonts w:ascii="Times New Roman" w:hAnsi="Times New Roman"/>
          <w:color w:val="000000" w:themeColor="text1"/>
          <w:sz w:val="20"/>
          <w:szCs w:val="20"/>
          <w:u w:val="none"/>
        </w:rPr>
      </w:pPr>
      <w:r w:rsidRPr="00067A3C">
        <w:rPr>
          <w:rFonts w:ascii="Times New Roman" w:hAnsi="Times New Roman"/>
          <w:color w:val="000000" w:themeColor="text1"/>
          <w:sz w:val="20"/>
          <w:szCs w:val="20"/>
        </w:rPr>
        <w:t>VI. BÖLÜM: İZLEME VE DEĞERLENDİRME</w:t>
      </w:r>
      <w:r w:rsidR="006C7A16" w:rsidRPr="00067A3C">
        <w:rPr>
          <w:rFonts w:ascii="Times New Roman" w:hAnsi="Times New Roman"/>
          <w:color w:val="000000" w:themeColor="text1"/>
          <w:sz w:val="20"/>
          <w:szCs w:val="20"/>
          <w:lang w:val="tr-TR"/>
        </w:rPr>
        <w:t>…………………………………………………………….</w:t>
      </w:r>
      <w:r w:rsidR="00876406">
        <w:rPr>
          <w:rFonts w:ascii="Times New Roman" w:hAnsi="Times New Roman"/>
          <w:color w:val="000000" w:themeColor="text1"/>
          <w:sz w:val="20"/>
          <w:szCs w:val="20"/>
          <w:lang w:val="tr-TR"/>
        </w:rPr>
        <w:t>20</w:t>
      </w:r>
    </w:p>
    <w:p w14:paraId="1128E4E6" w14:textId="68E20087" w:rsidR="00FA2658" w:rsidRPr="00067A3C" w:rsidRDefault="00FA2658" w:rsidP="00FA2658"/>
    <w:p w14:paraId="413B24FE" w14:textId="1506F7F9" w:rsidR="00FA2658" w:rsidRPr="00067A3C" w:rsidRDefault="00FA2658" w:rsidP="00FA2658"/>
    <w:p w14:paraId="4763BAD0" w14:textId="58028F9C" w:rsidR="00FA2658" w:rsidRPr="00067A3C" w:rsidRDefault="00FA2658" w:rsidP="00FA2658"/>
    <w:p w14:paraId="754C2989" w14:textId="05E2731F" w:rsidR="00FA2658" w:rsidRPr="00067A3C" w:rsidRDefault="00FA2658" w:rsidP="00FA2658"/>
    <w:p w14:paraId="5B671399" w14:textId="1C67BC49" w:rsidR="00FA2658" w:rsidRPr="00067A3C" w:rsidRDefault="00FA2658" w:rsidP="00FA2658"/>
    <w:p w14:paraId="52AEFEFB" w14:textId="1E78C172" w:rsidR="00FA2658" w:rsidRPr="00067A3C" w:rsidRDefault="00FA2658" w:rsidP="00FA2658"/>
    <w:p w14:paraId="19A1F939" w14:textId="75E2CC22" w:rsidR="00FA2658" w:rsidRPr="00067A3C" w:rsidRDefault="00FA2658" w:rsidP="00FA2658"/>
    <w:p w14:paraId="18BE18AF" w14:textId="4FC5AD71" w:rsidR="00FA2658" w:rsidRPr="00067A3C" w:rsidRDefault="00FA2658" w:rsidP="00FA2658"/>
    <w:p w14:paraId="6D9BA6E8" w14:textId="075F10D7" w:rsidR="00FA2658" w:rsidRPr="00067A3C" w:rsidRDefault="00FA2658" w:rsidP="00FA2658"/>
    <w:p w14:paraId="6515B3A3" w14:textId="0C996283" w:rsidR="00FA2658" w:rsidRPr="00067A3C" w:rsidRDefault="00FA2658" w:rsidP="00FA2658"/>
    <w:p w14:paraId="7364FD73" w14:textId="045C1805" w:rsidR="00FA2658" w:rsidRPr="00067A3C" w:rsidRDefault="00FA2658" w:rsidP="00FA2658"/>
    <w:p w14:paraId="5C123961" w14:textId="4230159B" w:rsidR="00FA2658" w:rsidRPr="00067A3C" w:rsidRDefault="00FA2658" w:rsidP="00FA2658"/>
    <w:p w14:paraId="49B9AD34" w14:textId="7336922F" w:rsidR="00FA2658" w:rsidRPr="00067A3C" w:rsidRDefault="00FA2658" w:rsidP="00FA2658"/>
    <w:p w14:paraId="0F92FD4E" w14:textId="150C3FED" w:rsidR="00FA2658" w:rsidRPr="00067A3C" w:rsidRDefault="00FA2658" w:rsidP="00FA2658"/>
    <w:p w14:paraId="11FD2F7B" w14:textId="391346FE" w:rsidR="00FA2658" w:rsidRPr="00067A3C" w:rsidRDefault="00FA2658" w:rsidP="00FA2658"/>
    <w:p w14:paraId="339758CA" w14:textId="5036010B" w:rsidR="00FA2658" w:rsidRPr="00067A3C" w:rsidRDefault="00FA2658" w:rsidP="00FA2658"/>
    <w:p w14:paraId="42D2DDA9" w14:textId="2E8E6DFE" w:rsidR="00FA2658" w:rsidRPr="00067A3C" w:rsidRDefault="00FA2658" w:rsidP="00FA2658"/>
    <w:p w14:paraId="344BAD20" w14:textId="65522307" w:rsidR="00FA2658" w:rsidRPr="00067A3C" w:rsidRDefault="00FA2658" w:rsidP="00FA2658"/>
    <w:p w14:paraId="29429359" w14:textId="236ACD26" w:rsidR="00FA2658" w:rsidRPr="00067A3C" w:rsidRDefault="00FA2658" w:rsidP="00FA2658">
      <w:pPr>
        <w:rPr>
          <w:b/>
          <w:bCs/>
          <w:i/>
          <w:iCs/>
          <w:sz w:val="20"/>
        </w:rPr>
      </w:pPr>
      <w:r w:rsidRPr="00067A3C">
        <w:rPr>
          <w:b/>
          <w:bCs/>
          <w:i/>
          <w:iCs/>
          <w:sz w:val="20"/>
        </w:rPr>
        <w:fldChar w:fldCharType="end"/>
      </w:r>
    </w:p>
    <w:p w14:paraId="62257AB1" w14:textId="27DCB64D" w:rsidR="00FA2658" w:rsidRPr="00067A3C" w:rsidRDefault="00FA2658" w:rsidP="00ED666E">
      <w:pPr>
        <w:pStyle w:val="Balk1"/>
        <w:spacing w:before="320" w:after="80"/>
        <w:rPr>
          <w:rFonts w:ascii="Times New Roman" w:hAnsi="Times New Roman"/>
          <w:color w:val="000000" w:themeColor="text1"/>
          <w:szCs w:val="28"/>
        </w:rPr>
      </w:pPr>
      <w:bookmarkStart w:id="2" w:name="_Toc416085123"/>
      <w:bookmarkStart w:id="3" w:name="_Toc529519443"/>
      <w:bookmarkStart w:id="4" w:name="_Toc531097532"/>
      <w:r w:rsidRPr="00067A3C">
        <w:rPr>
          <w:rFonts w:ascii="Times New Roman" w:hAnsi="Times New Roman"/>
          <w:color w:val="000000" w:themeColor="text1"/>
          <w:szCs w:val="28"/>
        </w:rPr>
        <w:lastRenderedPageBreak/>
        <w:t>BÖLÜM I</w:t>
      </w:r>
      <w:bookmarkStart w:id="5" w:name="_Toc416085124"/>
      <w:bookmarkStart w:id="6" w:name="_Toc529519444"/>
      <w:bookmarkEnd w:id="2"/>
      <w:bookmarkEnd w:id="3"/>
      <w:r w:rsidRPr="00067A3C">
        <w:rPr>
          <w:rFonts w:ascii="Times New Roman" w:hAnsi="Times New Roman"/>
          <w:color w:val="000000" w:themeColor="text1"/>
          <w:szCs w:val="28"/>
        </w:rPr>
        <w:t>: GİRİŞ ve PLAN HAZIRLIK SÜRECİ</w:t>
      </w:r>
      <w:bookmarkStart w:id="7" w:name="_Toc414908124"/>
      <w:bookmarkStart w:id="8" w:name="_Toc415574452"/>
      <w:bookmarkStart w:id="9" w:name="_Toc416085125"/>
      <w:bookmarkEnd w:id="4"/>
      <w:bookmarkEnd w:id="5"/>
      <w:bookmarkEnd w:id="6"/>
      <w:bookmarkEnd w:id="7"/>
      <w:bookmarkEnd w:id="8"/>
    </w:p>
    <w:p w14:paraId="145D9B61" w14:textId="661E898A" w:rsidR="00FA2658" w:rsidRPr="00067A3C" w:rsidRDefault="00FA2658" w:rsidP="00FA2658">
      <w:pPr>
        <w:rPr>
          <w:lang w:val="x-none" w:eastAsia="x-none"/>
        </w:rPr>
      </w:pPr>
    </w:p>
    <w:p w14:paraId="11EF3DE8" w14:textId="77777777" w:rsidR="00ED666E" w:rsidRPr="00067A3C" w:rsidRDefault="00ED666E" w:rsidP="00ED666E">
      <w:pPr>
        <w:pStyle w:val="ListeParagraf"/>
        <w:numPr>
          <w:ilvl w:val="0"/>
          <w:numId w:val="9"/>
        </w:numPr>
        <w:autoSpaceDE/>
        <w:autoSpaceDN/>
        <w:adjustRightInd/>
        <w:spacing w:after="200" w:line="276" w:lineRule="auto"/>
        <w:contextualSpacing/>
        <w:rPr>
          <w:b/>
        </w:rPr>
      </w:pPr>
      <w:r w:rsidRPr="00067A3C">
        <w:rPr>
          <w:b/>
        </w:rPr>
        <w:t>Kurum stratejik plan ekibi kurulmuştur.</w:t>
      </w:r>
    </w:p>
    <w:p w14:paraId="2226A40E" w14:textId="77777777" w:rsidR="00ED666E" w:rsidRPr="00067A3C" w:rsidRDefault="00ED666E" w:rsidP="00ED666E">
      <w:pPr>
        <w:rPr>
          <w:color w:val="FF0000"/>
        </w:rPr>
      </w:pPr>
    </w:p>
    <w:p w14:paraId="073D2282" w14:textId="643804CD" w:rsidR="00CC1EB6" w:rsidRPr="00067A3C" w:rsidRDefault="00ED666E" w:rsidP="00ED666E">
      <w:pPr>
        <w:tabs>
          <w:tab w:val="center" w:pos="4818"/>
        </w:tabs>
        <w:jc w:val="both"/>
      </w:pPr>
      <w:r w:rsidRPr="00067A3C">
        <w:t xml:space="preserve">Stratejik Planlamaya İlişkin Usul ve Esaslar Hakkında Yönetmelik gereği 5018 sayılı Kamu Mali Yönetimi ve Kontrol Kanunu ve ilgili mevzuat gereği Gaziantep </w:t>
      </w:r>
      <w:r w:rsidR="00192A82">
        <w:t>Hacı Lütfiye Şireci</w:t>
      </w:r>
      <w:r w:rsidRPr="00067A3C">
        <w:t xml:space="preserve"> Rehberlik Araştırma Merkezi, 2024-2028 dönemini kapsayan ikinci stratejik planını hazırlarken, öncelikli olarak Millî Eğitim Bakanlığı Stratejik Plan Hazırlık Programı’nda belirtilen iş takvimine uygun olarak 2023 Eylül ayında yapılan sene başı kurul toplantısında Stratejik Plan ekibi oluşturulmuştur.</w:t>
      </w:r>
    </w:p>
    <w:p w14:paraId="100A1D24" w14:textId="6F0C98A3" w:rsidR="00FA2658" w:rsidRPr="00067A3C" w:rsidRDefault="00FA2658" w:rsidP="00FA2658">
      <w:pPr>
        <w:rPr>
          <w:lang w:val="x-none" w:eastAsia="x-none"/>
        </w:rPr>
      </w:pPr>
    </w:p>
    <w:tbl>
      <w:tblPr>
        <w:tblpPr w:leftFromText="141" w:rightFromText="141" w:vertAnchor="text" w:horzAnchor="margin" w:tblpXSpec="center" w:tblpY="170"/>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909"/>
        <w:gridCol w:w="3533"/>
        <w:gridCol w:w="2042"/>
      </w:tblGrid>
      <w:tr w:rsidR="00465483" w:rsidRPr="00067A3C" w14:paraId="5B933846" w14:textId="77777777" w:rsidTr="006766E7">
        <w:trPr>
          <w:trHeight w:val="686"/>
        </w:trPr>
        <w:tc>
          <w:tcPr>
            <w:tcW w:w="5086" w:type="dxa"/>
            <w:gridSpan w:val="2"/>
            <w:shd w:val="clear" w:color="auto" w:fill="auto"/>
            <w:vAlign w:val="center"/>
          </w:tcPr>
          <w:p w14:paraId="337B8BFD" w14:textId="0ED8A780" w:rsidR="00465483" w:rsidRPr="00067A3C" w:rsidRDefault="00C64D90" w:rsidP="006766E7">
            <w:pPr>
              <w:jc w:val="center"/>
              <w:rPr>
                <w:b/>
              </w:rPr>
            </w:pPr>
            <w:r w:rsidRPr="00067A3C">
              <w:rPr>
                <w:b/>
                <w:sz w:val="28"/>
              </w:rPr>
              <w:t xml:space="preserve">Kurum </w:t>
            </w:r>
            <w:r w:rsidR="00465483" w:rsidRPr="00067A3C">
              <w:rPr>
                <w:b/>
                <w:sz w:val="28"/>
              </w:rPr>
              <w:t>Strateji Geliştirme Kurulu</w:t>
            </w:r>
          </w:p>
        </w:tc>
        <w:tc>
          <w:tcPr>
            <w:tcW w:w="5575" w:type="dxa"/>
            <w:gridSpan w:val="2"/>
            <w:shd w:val="clear" w:color="auto" w:fill="auto"/>
            <w:vAlign w:val="center"/>
          </w:tcPr>
          <w:p w14:paraId="25B63EC8" w14:textId="5AB06BDF" w:rsidR="00465483" w:rsidRPr="00067A3C" w:rsidRDefault="00C64D90" w:rsidP="006766E7">
            <w:pPr>
              <w:jc w:val="center"/>
              <w:rPr>
                <w:b/>
              </w:rPr>
            </w:pPr>
            <w:r w:rsidRPr="00067A3C">
              <w:rPr>
                <w:b/>
                <w:sz w:val="28"/>
              </w:rPr>
              <w:t xml:space="preserve">Kurum </w:t>
            </w:r>
            <w:r w:rsidR="005D7333" w:rsidRPr="00067A3C">
              <w:rPr>
                <w:b/>
                <w:sz w:val="28"/>
              </w:rPr>
              <w:t>Stratejik</w:t>
            </w:r>
            <w:r w:rsidR="00735F25" w:rsidRPr="00067A3C">
              <w:rPr>
                <w:b/>
                <w:sz w:val="28"/>
              </w:rPr>
              <w:t xml:space="preserve"> </w:t>
            </w:r>
            <w:r w:rsidR="00465483" w:rsidRPr="00067A3C">
              <w:rPr>
                <w:b/>
                <w:sz w:val="28"/>
              </w:rPr>
              <w:t>Plan Hazırlama Ekibi</w:t>
            </w:r>
          </w:p>
        </w:tc>
      </w:tr>
      <w:tr w:rsidR="00465483" w:rsidRPr="00067A3C" w14:paraId="234FC4D0" w14:textId="77777777" w:rsidTr="006766E7">
        <w:trPr>
          <w:trHeight w:val="533"/>
        </w:trPr>
        <w:tc>
          <w:tcPr>
            <w:tcW w:w="3177" w:type="dxa"/>
            <w:shd w:val="clear" w:color="auto" w:fill="auto"/>
          </w:tcPr>
          <w:p w14:paraId="39E2C96B" w14:textId="77777777" w:rsidR="00465483" w:rsidRPr="00067A3C" w:rsidRDefault="00465483" w:rsidP="00465483">
            <w:pPr>
              <w:jc w:val="center"/>
              <w:rPr>
                <w:b/>
                <w:sz w:val="22"/>
              </w:rPr>
            </w:pPr>
            <w:r w:rsidRPr="00067A3C">
              <w:rPr>
                <w:b/>
                <w:sz w:val="22"/>
              </w:rPr>
              <w:t>Adı Soyadı</w:t>
            </w:r>
          </w:p>
        </w:tc>
        <w:tc>
          <w:tcPr>
            <w:tcW w:w="1908" w:type="dxa"/>
            <w:shd w:val="clear" w:color="auto" w:fill="auto"/>
            <w:vAlign w:val="center"/>
          </w:tcPr>
          <w:p w14:paraId="4C55EE9A" w14:textId="77777777" w:rsidR="00465483" w:rsidRPr="00067A3C" w:rsidRDefault="00465483" w:rsidP="006766E7">
            <w:pPr>
              <w:jc w:val="center"/>
              <w:rPr>
                <w:b/>
                <w:sz w:val="22"/>
              </w:rPr>
            </w:pPr>
            <w:r w:rsidRPr="00067A3C">
              <w:rPr>
                <w:b/>
                <w:sz w:val="22"/>
              </w:rPr>
              <w:t>Unvanı</w:t>
            </w:r>
          </w:p>
        </w:tc>
        <w:tc>
          <w:tcPr>
            <w:tcW w:w="3533" w:type="dxa"/>
            <w:shd w:val="clear" w:color="auto" w:fill="auto"/>
            <w:vAlign w:val="center"/>
          </w:tcPr>
          <w:p w14:paraId="17AF76E5" w14:textId="77777777" w:rsidR="00465483" w:rsidRPr="00067A3C" w:rsidRDefault="00465483" w:rsidP="006766E7">
            <w:pPr>
              <w:jc w:val="center"/>
              <w:rPr>
                <w:b/>
                <w:sz w:val="22"/>
              </w:rPr>
            </w:pPr>
            <w:r w:rsidRPr="00067A3C">
              <w:rPr>
                <w:b/>
                <w:sz w:val="22"/>
              </w:rPr>
              <w:t>Adı Soyadı</w:t>
            </w:r>
          </w:p>
        </w:tc>
        <w:tc>
          <w:tcPr>
            <w:tcW w:w="2042" w:type="dxa"/>
            <w:shd w:val="clear" w:color="auto" w:fill="auto"/>
            <w:vAlign w:val="center"/>
          </w:tcPr>
          <w:p w14:paraId="4170E6B7" w14:textId="77777777" w:rsidR="00465483" w:rsidRPr="00067A3C" w:rsidRDefault="00465483" w:rsidP="006766E7">
            <w:pPr>
              <w:jc w:val="center"/>
              <w:rPr>
                <w:b/>
                <w:sz w:val="22"/>
              </w:rPr>
            </w:pPr>
            <w:r w:rsidRPr="00067A3C">
              <w:rPr>
                <w:b/>
                <w:sz w:val="22"/>
              </w:rPr>
              <w:t>Unvanı</w:t>
            </w:r>
          </w:p>
        </w:tc>
      </w:tr>
      <w:tr w:rsidR="00465483" w:rsidRPr="00067A3C" w14:paraId="453BA349" w14:textId="77777777" w:rsidTr="006766E7">
        <w:trPr>
          <w:trHeight w:val="482"/>
        </w:trPr>
        <w:tc>
          <w:tcPr>
            <w:tcW w:w="3177" w:type="dxa"/>
            <w:shd w:val="clear" w:color="auto" w:fill="auto"/>
            <w:vAlign w:val="center"/>
          </w:tcPr>
          <w:p w14:paraId="463E1A3B" w14:textId="59CE1144" w:rsidR="00465483" w:rsidRPr="00067A3C" w:rsidRDefault="00B422B1" w:rsidP="006766E7">
            <w:pPr>
              <w:rPr>
                <w:sz w:val="20"/>
              </w:rPr>
            </w:pPr>
            <w:r>
              <w:rPr>
                <w:sz w:val="20"/>
              </w:rPr>
              <w:t xml:space="preserve">Ahmet </w:t>
            </w:r>
            <w:r w:rsidR="007E3E1E">
              <w:rPr>
                <w:sz w:val="20"/>
              </w:rPr>
              <w:t>KAYNAK</w:t>
            </w:r>
          </w:p>
        </w:tc>
        <w:tc>
          <w:tcPr>
            <w:tcW w:w="1908" w:type="dxa"/>
            <w:shd w:val="clear" w:color="auto" w:fill="auto"/>
            <w:vAlign w:val="center"/>
          </w:tcPr>
          <w:p w14:paraId="57812BE3" w14:textId="77777777" w:rsidR="00465483" w:rsidRPr="00067A3C" w:rsidRDefault="00465483" w:rsidP="006766E7">
            <w:pPr>
              <w:rPr>
                <w:sz w:val="20"/>
              </w:rPr>
            </w:pPr>
            <w:r w:rsidRPr="00067A3C">
              <w:rPr>
                <w:sz w:val="20"/>
              </w:rPr>
              <w:t>Müdür</w:t>
            </w:r>
          </w:p>
        </w:tc>
        <w:tc>
          <w:tcPr>
            <w:tcW w:w="3533" w:type="dxa"/>
            <w:shd w:val="clear" w:color="auto" w:fill="auto"/>
            <w:vAlign w:val="center"/>
          </w:tcPr>
          <w:p w14:paraId="117D973B" w14:textId="7D193689" w:rsidR="00465483" w:rsidRPr="00067A3C" w:rsidRDefault="00E20761" w:rsidP="006766E7">
            <w:pPr>
              <w:rPr>
                <w:sz w:val="20"/>
              </w:rPr>
            </w:pPr>
            <w:r>
              <w:rPr>
                <w:sz w:val="20"/>
              </w:rPr>
              <w:t>Serkan Sami ANTİKACI</w:t>
            </w:r>
          </w:p>
        </w:tc>
        <w:tc>
          <w:tcPr>
            <w:tcW w:w="2042" w:type="dxa"/>
            <w:shd w:val="clear" w:color="auto" w:fill="auto"/>
          </w:tcPr>
          <w:p w14:paraId="1A1F7E43" w14:textId="0E2FF1BB" w:rsidR="00465483" w:rsidRPr="00067A3C" w:rsidRDefault="007E3E1E" w:rsidP="007E3E1E">
            <w:pPr>
              <w:rPr>
                <w:sz w:val="20"/>
              </w:rPr>
            </w:pPr>
            <w:r w:rsidRPr="007E3E1E">
              <w:rPr>
                <w:sz w:val="20"/>
              </w:rPr>
              <w:t>Müdür Yardımcısı</w:t>
            </w:r>
          </w:p>
        </w:tc>
      </w:tr>
      <w:tr w:rsidR="00465483" w:rsidRPr="00067A3C" w14:paraId="1B163E33" w14:textId="77777777" w:rsidTr="006766E7">
        <w:trPr>
          <w:trHeight w:val="482"/>
        </w:trPr>
        <w:tc>
          <w:tcPr>
            <w:tcW w:w="3177" w:type="dxa"/>
            <w:shd w:val="clear" w:color="auto" w:fill="auto"/>
            <w:vAlign w:val="center"/>
          </w:tcPr>
          <w:p w14:paraId="1BF40449" w14:textId="77777777" w:rsidR="00465483" w:rsidRPr="00067A3C" w:rsidRDefault="00465483" w:rsidP="006766E7">
            <w:pPr>
              <w:rPr>
                <w:sz w:val="20"/>
              </w:rPr>
            </w:pPr>
            <w:r w:rsidRPr="00067A3C">
              <w:rPr>
                <w:sz w:val="20"/>
              </w:rPr>
              <w:t>Hasip BATUK</w:t>
            </w:r>
          </w:p>
        </w:tc>
        <w:tc>
          <w:tcPr>
            <w:tcW w:w="1908" w:type="dxa"/>
            <w:shd w:val="clear" w:color="auto" w:fill="auto"/>
            <w:vAlign w:val="center"/>
          </w:tcPr>
          <w:p w14:paraId="7B55130C" w14:textId="77777777" w:rsidR="00465483" w:rsidRPr="00067A3C" w:rsidRDefault="00465483" w:rsidP="006766E7">
            <w:pPr>
              <w:rPr>
                <w:sz w:val="20"/>
              </w:rPr>
            </w:pPr>
            <w:r w:rsidRPr="00067A3C">
              <w:rPr>
                <w:sz w:val="20"/>
              </w:rPr>
              <w:t>Müdür Yardımcısı</w:t>
            </w:r>
          </w:p>
        </w:tc>
        <w:tc>
          <w:tcPr>
            <w:tcW w:w="3533" w:type="dxa"/>
            <w:shd w:val="clear" w:color="auto" w:fill="auto"/>
            <w:vAlign w:val="center"/>
          </w:tcPr>
          <w:p w14:paraId="09C8ABD9" w14:textId="38E9EE25" w:rsidR="00465483" w:rsidRPr="00067A3C" w:rsidRDefault="00E20761" w:rsidP="006766E7">
            <w:pPr>
              <w:rPr>
                <w:sz w:val="20"/>
              </w:rPr>
            </w:pPr>
            <w:r>
              <w:rPr>
                <w:sz w:val="20"/>
              </w:rPr>
              <w:t>Kenan ARSLANER</w:t>
            </w:r>
          </w:p>
        </w:tc>
        <w:tc>
          <w:tcPr>
            <w:tcW w:w="2042" w:type="dxa"/>
            <w:shd w:val="clear" w:color="auto" w:fill="auto"/>
          </w:tcPr>
          <w:p w14:paraId="72755A4D" w14:textId="2F1230EE" w:rsidR="00465483" w:rsidRPr="00067A3C" w:rsidRDefault="000B5D62" w:rsidP="00465483">
            <w:pPr>
              <w:rPr>
                <w:sz w:val="20"/>
              </w:rPr>
            </w:pPr>
            <w:r w:rsidRPr="00067A3C">
              <w:rPr>
                <w:sz w:val="20"/>
              </w:rPr>
              <w:t>Özel Eğitim Öğretmeni</w:t>
            </w:r>
          </w:p>
        </w:tc>
      </w:tr>
      <w:tr w:rsidR="000B5D62" w:rsidRPr="00067A3C" w14:paraId="48C653BF" w14:textId="77777777" w:rsidTr="006766E7">
        <w:trPr>
          <w:trHeight w:val="482"/>
        </w:trPr>
        <w:tc>
          <w:tcPr>
            <w:tcW w:w="3177" w:type="dxa"/>
            <w:shd w:val="clear" w:color="auto" w:fill="auto"/>
            <w:vAlign w:val="center"/>
          </w:tcPr>
          <w:p w14:paraId="3F5CF8AE" w14:textId="2FC351FB" w:rsidR="000B5D62" w:rsidRPr="00067A3C" w:rsidRDefault="00E20761" w:rsidP="006766E7">
            <w:pPr>
              <w:rPr>
                <w:sz w:val="20"/>
              </w:rPr>
            </w:pPr>
            <w:r>
              <w:rPr>
                <w:sz w:val="20"/>
              </w:rPr>
              <w:t>Alperen TÜTÜNCÜ</w:t>
            </w:r>
          </w:p>
        </w:tc>
        <w:tc>
          <w:tcPr>
            <w:tcW w:w="1908" w:type="dxa"/>
            <w:shd w:val="clear" w:color="auto" w:fill="auto"/>
            <w:vAlign w:val="center"/>
          </w:tcPr>
          <w:p w14:paraId="6CBCEFFE" w14:textId="7DE89A72" w:rsidR="000B5D62" w:rsidRPr="00067A3C" w:rsidRDefault="000B5D62" w:rsidP="006766E7">
            <w:pPr>
              <w:rPr>
                <w:sz w:val="20"/>
              </w:rPr>
            </w:pPr>
            <w:r w:rsidRPr="00067A3C">
              <w:rPr>
                <w:sz w:val="20"/>
              </w:rPr>
              <w:t>PDR Bölüm Başkanı</w:t>
            </w:r>
          </w:p>
        </w:tc>
        <w:tc>
          <w:tcPr>
            <w:tcW w:w="3533" w:type="dxa"/>
            <w:shd w:val="clear" w:color="auto" w:fill="auto"/>
            <w:vAlign w:val="center"/>
          </w:tcPr>
          <w:p w14:paraId="274FD9BD" w14:textId="1608C024" w:rsidR="000B5D62" w:rsidRPr="00067A3C" w:rsidRDefault="007E3E1E" w:rsidP="006766E7">
            <w:pPr>
              <w:rPr>
                <w:sz w:val="20"/>
              </w:rPr>
            </w:pPr>
            <w:r>
              <w:rPr>
                <w:sz w:val="20"/>
              </w:rPr>
              <w:t>Şaban POLAT</w:t>
            </w:r>
          </w:p>
        </w:tc>
        <w:tc>
          <w:tcPr>
            <w:tcW w:w="2042" w:type="dxa"/>
            <w:shd w:val="clear" w:color="auto" w:fill="auto"/>
          </w:tcPr>
          <w:p w14:paraId="3D60E1E1" w14:textId="79D4A5E6" w:rsidR="000B5D62" w:rsidRPr="00067A3C" w:rsidRDefault="007E3E1E" w:rsidP="000B5D62">
            <w:pPr>
              <w:rPr>
                <w:sz w:val="20"/>
              </w:rPr>
            </w:pPr>
            <w:r w:rsidRPr="007E3E1E">
              <w:rPr>
                <w:sz w:val="20"/>
              </w:rPr>
              <w:t>Rehber Öğretmen/Psikolojik Danışman</w:t>
            </w:r>
          </w:p>
        </w:tc>
      </w:tr>
      <w:tr w:rsidR="000B5D62" w:rsidRPr="00067A3C" w14:paraId="3B5C4059" w14:textId="77777777" w:rsidTr="006766E7">
        <w:trPr>
          <w:trHeight w:val="482"/>
        </w:trPr>
        <w:tc>
          <w:tcPr>
            <w:tcW w:w="3177" w:type="dxa"/>
            <w:shd w:val="clear" w:color="auto" w:fill="auto"/>
            <w:vAlign w:val="center"/>
          </w:tcPr>
          <w:p w14:paraId="7B87AC83" w14:textId="4979AAEC" w:rsidR="000B5D62" w:rsidRPr="00067A3C" w:rsidRDefault="007E3E1E" w:rsidP="006766E7">
            <w:pPr>
              <w:rPr>
                <w:sz w:val="20"/>
              </w:rPr>
            </w:pPr>
            <w:r w:rsidRPr="007E3E1E">
              <w:rPr>
                <w:sz w:val="20"/>
              </w:rPr>
              <w:t>Osman ÖZAYDIN</w:t>
            </w:r>
          </w:p>
        </w:tc>
        <w:tc>
          <w:tcPr>
            <w:tcW w:w="1908" w:type="dxa"/>
            <w:shd w:val="clear" w:color="auto" w:fill="auto"/>
            <w:vAlign w:val="center"/>
          </w:tcPr>
          <w:p w14:paraId="1EF20D89" w14:textId="2B4FDBC0" w:rsidR="000B5D62" w:rsidRPr="00067A3C" w:rsidRDefault="000B5D62" w:rsidP="006766E7">
            <w:pPr>
              <w:rPr>
                <w:sz w:val="20"/>
              </w:rPr>
            </w:pPr>
            <w:r w:rsidRPr="00067A3C">
              <w:rPr>
                <w:sz w:val="20"/>
              </w:rPr>
              <w:t>Özel Eğitim Hizmetleri Bölüm Başkanı</w:t>
            </w:r>
          </w:p>
        </w:tc>
        <w:tc>
          <w:tcPr>
            <w:tcW w:w="3533" w:type="dxa"/>
            <w:shd w:val="clear" w:color="auto" w:fill="auto"/>
            <w:vAlign w:val="center"/>
          </w:tcPr>
          <w:p w14:paraId="46FE02A2" w14:textId="27668EE5" w:rsidR="000B5D62" w:rsidRPr="00067A3C" w:rsidRDefault="00E75ADE" w:rsidP="006766E7">
            <w:pPr>
              <w:rPr>
                <w:sz w:val="20"/>
              </w:rPr>
            </w:pPr>
            <w:r>
              <w:rPr>
                <w:sz w:val="20"/>
              </w:rPr>
              <w:t>Ayşe Nur YILDIRIM SÜNDÜK</w:t>
            </w:r>
            <w:r w:rsidR="000B5D62" w:rsidRPr="00067A3C">
              <w:rPr>
                <w:sz w:val="20"/>
              </w:rPr>
              <w:t xml:space="preserve"> </w:t>
            </w:r>
          </w:p>
        </w:tc>
        <w:tc>
          <w:tcPr>
            <w:tcW w:w="2042" w:type="dxa"/>
            <w:shd w:val="clear" w:color="auto" w:fill="auto"/>
          </w:tcPr>
          <w:p w14:paraId="19B7CDBB" w14:textId="5A780920" w:rsidR="000B5D62" w:rsidRPr="00067A3C" w:rsidRDefault="000B5D62" w:rsidP="000B5D62">
            <w:pPr>
              <w:rPr>
                <w:sz w:val="20"/>
              </w:rPr>
            </w:pPr>
            <w:r w:rsidRPr="00067A3C">
              <w:rPr>
                <w:sz w:val="20"/>
              </w:rPr>
              <w:t>Rehber Öğretmen/Psikolojik Danışman</w:t>
            </w:r>
          </w:p>
        </w:tc>
      </w:tr>
      <w:tr w:rsidR="000B5D62" w:rsidRPr="00067A3C" w14:paraId="0D6658D0" w14:textId="77777777" w:rsidTr="006766E7">
        <w:trPr>
          <w:trHeight w:val="482"/>
        </w:trPr>
        <w:tc>
          <w:tcPr>
            <w:tcW w:w="3177" w:type="dxa"/>
            <w:shd w:val="clear" w:color="auto" w:fill="auto"/>
            <w:vAlign w:val="center"/>
          </w:tcPr>
          <w:p w14:paraId="5D1D5FC3" w14:textId="003A4A2D" w:rsidR="000B5D62" w:rsidRPr="00067A3C" w:rsidRDefault="007E3E1E" w:rsidP="006766E7">
            <w:pPr>
              <w:rPr>
                <w:sz w:val="20"/>
              </w:rPr>
            </w:pPr>
            <w:proofErr w:type="spellStart"/>
            <w:r w:rsidRPr="007E3E1E">
              <w:rPr>
                <w:sz w:val="20"/>
              </w:rPr>
              <w:t>Abdüssamet</w:t>
            </w:r>
            <w:proofErr w:type="spellEnd"/>
            <w:r w:rsidRPr="007E3E1E">
              <w:rPr>
                <w:sz w:val="20"/>
              </w:rPr>
              <w:t xml:space="preserve"> KORKMAZ</w:t>
            </w:r>
          </w:p>
        </w:tc>
        <w:tc>
          <w:tcPr>
            <w:tcW w:w="1908" w:type="dxa"/>
            <w:shd w:val="clear" w:color="auto" w:fill="auto"/>
            <w:vAlign w:val="center"/>
          </w:tcPr>
          <w:p w14:paraId="4AEF95FA" w14:textId="3476FBE4" w:rsidR="000B5D62" w:rsidRPr="00067A3C" w:rsidRDefault="00596153" w:rsidP="006766E7">
            <w:pPr>
              <w:rPr>
                <w:sz w:val="20"/>
              </w:rPr>
            </w:pPr>
            <w:r w:rsidRPr="00596153">
              <w:rPr>
                <w:sz w:val="20"/>
              </w:rPr>
              <w:t>Rehber Öğretmen/Psikolojik Danışman</w:t>
            </w:r>
          </w:p>
        </w:tc>
        <w:tc>
          <w:tcPr>
            <w:tcW w:w="3533" w:type="dxa"/>
            <w:shd w:val="clear" w:color="auto" w:fill="auto"/>
            <w:vAlign w:val="center"/>
          </w:tcPr>
          <w:p w14:paraId="6459855D" w14:textId="30532544" w:rsidR="000B5D62" w:rsidRPr="00067A3C" w:rsidRDefault="00E75ADE" w:rsidP="006766E7">
            <w:pPr>
              <w:rPr>
                <w:sz w:val="20"/>
              </w:rPr>
            </w:pPr>
            <w:r>
              <w:rPr>
                <w:sz w:val="20"/>
              </w:rPr>
              <w:t>İrem ECE</w:t>
            </w:r>
          </w:p>
        </w:tc>
        <w:tc>
          <w:tcPr>
            <w:tcW w:w="2042" w:type="dxa"/>
            <w:shd w:val="clear" w:color="auto" w:fill="auto"/>
          </w:tcPr>
          <w:p w14:paraId="595E300D" w14:textId="28F3BF8F" w:rsidR="000B5D62" w:rsidRPr="00067A3C" w:rsidRDefault="000B5D62" w:rsidP="000B5D62">
            <w:pPr>
              <w:rPr>
                <w:sz w:val="20"/>
              </w:rPr>
            </w:pPr>
            <w:r w:rsidRPr="00067A3C">
              <w:rPr>
                <w:sz w:val="20"/>
              </w:rPr>
              <w:t>Rehber Öğretmen/Psikolojik Danışman</w:t>
            </w:r>
          </w:p>
        </w:tc>
      </w:tr>
    </w:tbl>
    <w:p w14:paraId="514885A6" w14:textId="663C0273" w:rsidR="00FA2658" w:rsidRPr="00067A3C" w:rsidRDefault="00FA2658" w:rsidP="00FA2658">
      <w:pPr>
        <w:rPr>
          <w:lang w:val="x-none" w:eastAsia="x-none"/>
        </w:rPr>
      </w:pPr>
    </w:p>
    <w:p w14:paraId="2736EB1E" w14:textId="00E6A29D" w:rsidR="00FA2658" w:rsidRPr="00067A3C" w:rsidRDefault="00FA2658" w:rsidP="00FA2658">
      <w:pPr>
        <w:rPr>
          <w:lang w:val="x-none" w:eastAsia="x-none"/>
        </w:rPr>
      </w:pPr>
    </w:p>
    <w:p w14:paraId="6D489098" w14:textId="77777777" w:rsidR="00ED666E" w:rsidRPr="00067A3C" w:rsidRDefault="00ED666E" w:rsidP="00ED666E">
      <w:pPr>
        <w:pStyle w:val="ListeParagraf"/>
        <w:numPr>
          <w:ilvl w:val="0"/>
          <w:numId w:val="10"/>
        </w:numPr>
        <w:autoSpaceDE/>
        <w:autoSpaceDN/>
        <w:adjustRightInd/>
        <w:spacing w:after="200" w:line="276" w:lineRule="auto"/>
        <w:contextualSpacing/>
        <w:rPr>
          <w:b/>
        </w:rPr>
      </w:pPr>
      <w:r w:rsidRPr="00067A3C">
        <w:rPr>
          <w:b/>
        </w:rPr>
        <w:t>Hazırlanan iç ve dış paydaş anketlerine geniş bir katılım olmuştur.</w:t>
      </w:r>
    </w:p>
    <w:p w14:paraId="13E00D3C" w14:textId="1DAF99A6" w:rsidR="00ED666E" w:rsidRDefault="00ED666E" w:rsidP="00ED666E">
      <w:pPr>
        <w:pStyle w:val="ListeParagraf"/>
        <w:jc w:val="both"/>
      </w:pPr>
      <w:r w:rsidRPr="00067A3C">
        <w:t>Paydaşların, kurumumuz hakkında görüş ve önerileri alınırken; mülakat, atölye çalışması ve toplantı gibi yöntemlerden faydalanılmıştır. İç ve dış paydaşlara anket uygulaması yapılmamıştır. Toplantılarda iç ve dış paydaşlarla bil</w:t>
      </w:r>
      <w:r w:rsidR="005741E2">
        <w:t>gi</w:t>
      </w:r>
      <w:r w:rsidRPr="00067A3C">
        <w:t xml:space="preserve"> alışverişi yapılmıştır.</w:t>
      </w:r>
    </w:p>
    <w:p w14:paraId="74A6372A" w14:textId="77777777" w:rsidR="005741E2" w:rsidRPr="00067A3C" w:rsidRDefault="005741E2" w:rsidP="00ED666E">
      <w:pPr>
        <w:pStyle w:val="ListeParagraf"/>
        <w:jc w:val="both"/>
      </w:pPr>
    </w:p>
    <w:p w14:paraId="15686D93" w14:textId="33338931" w:rsidR="00ED666E" w:rsidRPr="005741E2" w:rsidRDefault="00ED666E" w:rsidP="005741E2">
      <w:pPr>
        <w:pStyle w:val="ListeParagraf"/>
        <w:numPr>
          <w:ilvl w:val="0"/>
          <w:numId w:val="10"/>
        </w:numPr>
        <w:autoSpaceDE/>
        <w:autoSpaceDN/>
        <w:adjustRightInd/>
        <w:spacing w:after="200" w:line="276" w:lineRule="auto"/>
        <w:contextualSpacing/>
        <w:rPr>
          <w:b/>
        </w:rPr>
      </w:pPr>
      <w:r w:rsidRPr="005741E2">
        <w:rPr>
          <w:b/>
        </w:rPr>
        <w:t>Çalışmalar kapsamında Kurum Ekibine yönelik eğitimler düzenlenmiştir.</w:t>
      </w:r>
    </w:p>
    <w:p w14:paraId="62404B69" w14:textId="77777777" w:rsidR="00ED666E" w:rsidRPr="00067A3C" w:rsidRDefault="00ED666E" w:rsidP="00ED666E">
      <w:pPr>
        <w:pStyle w:val="ListeParagraf"/>
        <w:jc w:val="both"/>
      </w:pPr>
      <w:r w:rsidRPr="00067A3C">
        <w:t>Stratejik Plan Hazırlama Ekibi, çalışma takvimine uygun olarak çalışmalarına başlamış; İl ve ilçede yapılan eğitimlere katılım sağlanmıştır.</w:t>
      </w:r>
    </w:p>
    <w:p w14:paraId="5799DF06" w14:textId="77777777" w:rsidR="00ED666E" w:rsidRPr="00067A3C" w:rsidRDefault="00ED666E" w:rsidP="00ED666E">
      <w:pPr>
        <w:pStyle w:val="ListeParagraf"/>
        <w:jc w:val="both"/>
      </w:pPr>
    </w:p>
    <w:p w14:paraId="450DC7E4" w14:textId="065DD012" w:rsidR="00ED666E" w:rsidRPr="00067A3C" w:rsidRDefault="00ED666E" w:rsidP="00ED666E">
      <w:pPr>
        <w:pStyle w:val="ListeParagraf"/>
        <w:numPr>
          <w:ilvl w:val="0"/>
          <w:numId w:val="10"/>
        </w:numPr>
        <w:autoSpaceDE/>
        <w:autoSpaceDN/>
        <w:adjustRightInd/>
        <w:spacing w:after="200" w:line="276" w:lineRule="auto"/>
        <w:contextualSpacing/>
        <w:rPr>
          <w:b/>
        </w:rPr>
      </w:pPr>
      <w:r w:rsidRPr="00067A3C">
        <w:rPr>
          <w:b/>
        </w:rPr>
        <w:t xml:space="preserve">Stratejik planlama sürecinde </w:t>
      </w:r>
      <w:r w:rsidR="00086F98">
        <w:rPr>
          <w:b/>
        </w:rPr>
        <w:t>37</w:t>
      </w:r>
      <w:r w:rsidRPr="00086F98">
        <w:rPr>
          <w:b/>
        </w:rPr>
        <w:t xml:space="preserve"> kişi ile toplantı yapılmıştır.</w:t>
      </w:r>
      <w:r w:rsidRPr="00067A3C">
        <w:rPr>
          <w:b/>
        </w:rPr>
        <w:t xml:space="preserve"> </w:t>
      </w:r>
    </w:p>
    <w:p w14:paraId="3CBA4015" w14:textId="77777777" w:rsidR="00ED666E" w:rsidRPr="00067A3C" w:rsidRDefault="00ED666E" w:rsidP="00ED666E">
      <w:pPr>
        <w:pStyle w:val="ListeParagraf"/>
        <w:jc w:val="both"/>
      </w:pPr>
      <w:r w:rsidRPr="00067A3C">
        <w:t>Stratejik Plan hazırlık çalışmaları kapsamında, iç ve dış paydaşlarımızda aldığımız görüş ve önerilerini değerlendirmek, GZFT ve sorun analizlerini öncelik sırasına dizmek amacıyla düzenlediğimiz toplantıda, müdürlüğümüzün 5 yıl boyunca Gaziantep eğitimine yapacağı katkılar, amaçlar ve hedefler tartışılmıştır.</w:t>
      </w:r>
    </w:p>
    <w:p w14:paraId="2AF903CE" w14:textId="2E13B41B" w:rsidR="00FA2658" w:rsidRPr="00067A3C" w:rsidRDefault="00FA2658" w:rsidP="00FA2658">
      <w:pPr>
        <w:rPr>
          <w:lang w:val="x-none" w:eastAsia="x-none"/>
        </w:rPr>
      </w:pPr>
    </w:p>
    <w:p w14:paraId="73495916" w14:textId="77777777" w:rsidR="00FA2658" w:rsidRPr="00067A3C" w:rsidRDefault="00FA2658" w:rsidP="00FA2658"/>
    <w:p w14:paraId="5FEBA59D" w14:textId="77777777" w:rsidR="00FA2658" w:rsidRPr="00067A3C" w:rsidRDefault="00FA2658" w:rsidP="00FA2658">
      <w:pPr>
        <w:rPr>
          <w:b/>
        </w:rPr>
      </w:pPr>
    </w:p>
    <w:p w14:paraId="2C573459" w14:textId="77777777" w:rsidR="00ED666E" w:rsidRPr="00067A3C" w:rsidRDefault="00ED666E" w:rsidP="00ED666E">
      <w:pPr>
        <w:tabs>
          <w:tab w:val="center" w:pos="4818"/>
        </w:tabs>
        <w:jc w:val="both"/>
      </w:pPr>
    </w:p>
    <w:p w14:paraId="2880099C" w14:textId="77777777" w:rsidR="00ED666E" w:rsidRPr="00067A3C" w:rsidRDefault="00ED666E" w:rsidP="00A416DB">
      <w:pPr>
        <w:pStyle w:val="Balk2"/>
        <w:spacing w:before="200" w:after="240" w:line="276" w:lineRule="auto"/>
        <w:rPr>
          <w:rFonts w:ascii="Times New Roman" w:hAnsi="Times New Roman" w:cs="Times New Roman"/>
          <w:color w:val="000000" w:themeColor="text1"/>
        </w:rPr>
      </w:pPr>
      <w:r w:rsidRPr="00067A3C">
        <w:rPr>
          <w:rFonts w:ascii="Times New Roman" w:hAnsi="Times New Roman" w:cs="Times New Roman"/>
          <w:color w:val="000000" w:themeColor="text1"/>
        </w:rPr>
        <w:lastRenderedPageBreak/>
        <w:t xml:space="preserve"> Stratejik Plan Modeli</w:t>
      </w:r>
    </w:p>
    <w:p w14:paraId="52FD5FE4" w14:textId="77777777" w:rsidR="00ED666E" w:rsidRPr="00067A3C" w:rsidRDefault="00ED666E" w:rsidP="00ED666E">
      <w:pPr>
        <w:jc w:val="both"/>
        <w:rPr>
          <w:noProof/>
        </w:rPr>
      </w:pPr>
      <w:r w:rsidRPr="00067A3C">
        <w:t>Stratejik Plan temel yapısı Bakanlığımız Stratejik Planlama Üst Kurulu tarafından kabul edilen Bakanlık Vizyonu temelinde eğitimin üç temel bölümü (erişim, kalite, kapasite) ile paydaşların görüş ve önerilerini temel alır nitelikte oluşturulmuştur.</w:t>
      </w:r>
      <w:r w:rsidRPr="00067A3C">
        <w:rPr>
          <w:noProof/>
        </w:rPr>
        <w:t xml:space="preserve"> </w:t>
      </w:r>
    </w:p>
    <w:p w14:paraId="5D548CD6" w14:textId="77777777" w:rsidR="00ED666E" w:rsidRPr="00067A3C" w:rsidRDefault="00ED666E" w:rsidP="00ED666E">
      <w:pPr>
        <w:rPr>
          <w:color w:val="FF0000"/>
        </w:rPr>
      </w:pPr>
    </w:p>
    <w:p w14:paraId="0FABD3DF" w14:textId="77777777" w:rsidR="00ED666E" w:rsidRPr="00067A3C" w:rsidRDefault="00ED666E" w:rsidP="00ED666E">
      <w:pPr>
        <w:rPr>
          <w:color w:val="FF0000"/>
        </w:rPr>
      </w:pPr>
    </w:p>
    <w:p w14:paraId="4DEBDB97" w14:textId="279F3980" w:rsidR="00ED666E" w:rsidRPr="00067A3C" w:rsidRDefault="00ED666E" w:rsidP="00ED666E">
      <w:pPr>
        <w:pStyle w:val="ListeParagraf"/>
        <w:jc w:val="both"/>
      </w:pPr>
      <w:r w:rsidRPr="00067A3C">
        <w:rPr>
          <w:b/>
        </w:rPr>
        <w:t>Şekil 1: Plan Oluşum Şeması</w:t>
      </w:r>
    </w:p>
    <w:p w14:paraId="6C5417EE" w14:textId="77777777" w:rsidR="00ED666E" w:rsidRPr="00067A3C" w:rsidRDefault="00ED666E" w:rsidP="00ED666E">
      <w:pPr>
        <w:tabs>
          <w:tab w:val="left" w:pos="1140"/>
        </w:tabs>
      </w:pPr>
      <w:r w:rsidRPr="00067A3C">
        <w:tab/>
      </w:r>
    </w:p>
    <w:p w14:paraId="7126EAC3" w14:textId="77777777" w:rsidR="00ED666E" w:rsidRPr="00067A3C" w:rsidRDefault="00ED666E" w:rsidP="00ED666E">
      <w:pPr>
        <w:rPr>
          <w:color w:val="FF0000"/>
        </w:rPr>
      </w:pPr>
      <w:r w:rsidRPr="00067A3C">
        <w:rPr>
          <w:noProof/>
        </w:rPr>
        <w:drawing>
          <wp:inline distT="0" distB="0" distL="0" distR="0" wp14:anchorId="63BE02AD" wp14:editId="37CFA2E7">
            <wp:extent cx="5710687" cy="2286000"/>
            <wp:effectExtent l="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D092ADB" w14:textId="77777777" w:rsidR="00ED666E" w:rsidRPr="00067A3C" w:rsidRDefault="00ED666E" w:rsidP="00ED666E"/>
    <w:p w14:paraId="606A6978" w14:textId="77777777" w:rsidR="00FA2658" w:rsidRPr="00067A3C" w:rsidRDefault="00FA2658" w:rsidP="00FA2658">
      <w:pPr>
        <w:rPr>
          <w:b/>
        </w:rPr>
      </w:pPr>
    </w:p>
    <w:p w14:paraId="44F12C9D" w14:textId="77777777" w:rsidR="00FA2658" w:rsidRPr="00067A3C" w:rsidRDefault="00FA2658" w:rsidP="00FA2658">
      <w:pPr>
        <w:rPr>
          <w:lang w:val="x-none" w:eastAsia="x-none"/>
        </w:rPr>
      </w:pPr>
    </w:p>
    <w:bookmarkEnd w:id="9"/>
    <w:p w14:paraId="1C8F631C" w14:textId="4F617CA3" w:rsidR="00FA2658" w:rsidRPr="00067A3C" w:rsidRDefault="00FA2658" w:rsidP="00FA2658"/>
    <w:p w14:paraId="69F767E2" w14:textId="53592DCE" w:rsidR="00CC1EB6" w:rsidRPr="00067A3C" w:rsidRDefault="00CC1EB6" w:rsidP="00FA2658"/>
    <w:p w14:paraId="1F3F1679" w14:textId="524DE33E" w:rsidR="00CC1EB6" w:rsidRPr="00067A3C" w:rsidRDefault="00CC1EB6" w:rsidP="00FA2658"/>
    <w:p w14:paraId="11139FB6" w14:textId="5FFE2057" w:rsidR="00CC1EB6" w:rsidRPr="00067A3C" w:rsidRDefault="00CC1EB6" w:rsidP="00FA2658"/>
    <w:p w14:paraId="332B8937" w14:textId="6C55DAF1" w:rsidR="00115027" w:rsidRPr="00067A3C" w:rsidRDefault="00115027" w:rsidP="00FA2658"/>
    <w:p w14:paraId="34BD32AF" w14:textId="54C8CE66" w:rsidR="00115027" w:rsidRPr="00067A3C" w:rsidRDefault="00115027" w:rsidP="00FA2658"/>
    <w:p w14:paraId="36A314C5" w14:textId="0944D0E5" w:rsidR="00115027" w:rsidRPr="00067A3C" w:rsidRDefault="00115027" w:rsidP="00FA2658"/>
    <w:p w14:paraId="300EA980" w14:textId="69D8EFAC" w:rsidR="00115027" w:rsidRPr="00067A3C" w:rsidRDefault="00115027" w:rsidP="00FA2658"/>
    <w:p w14:paraId="426F7ABE" w14:textId="599DEF51" w:rsidR="00115027" w:rsidRPr="00067A3C" w:rsidRDefault="00115027" w:rsidP="00FA2658"/>
    <w:p w14:paraId="1AF2D98F" w14:textId="502DBCE7" w:rsidR="00115027" w:rsidRPr="00067A3C" w:rsidRDefault="00115027" w:rsidP="00FA2658"/>
    <w:p w14:paraId="05B4B97F" w14:textId="06119D64" w:rsidR="00115027" w:rsidRPr="00067A3C" w:rsidRDefault="00115027" w:rsidP="00FA2658"/>
    <w:p w14:paraId="6CCFB654" w14:textId="383D92BE" w:rsidR="00115027" w:rsidRPr="00067A3C" w:rsidRDefault="00115027" w:rsidP="00FA2658"/>
    <w:p w14:paraId="2D33499B" w14:textId="21682622" w:rsidR="00115027" w:rsidRPr="00067A3C" w:rsidRDefault="00115027" w:rsidP="00FA2658"/>
    <w:p w14:paraId="4EFA08F1" w14:textId="2D02489F" w:rsidR="00115027" w:rsidRPr="00067A3C" w:rsidRDefault="00115027" w:rsidP="00FA2658"/>
    <w:p w14:paraId="6F442F8D" w14:textId="25E1182E" w:rsidR="00CC1EB6" w:rsidRPr="00067A3C" w:rsidRDefault="00CC1EB6" w:rsidP="00FA2658"/>
    <w:p w14:paraId="47695C2D" w14:textId="5432EA82" w:rsidR="00CC1EB6" w:rsidRPr="00067A3C" w:rsidRDefault="00CC1EB6" w:rsidP="00FA2658"/>
    <w:p w14:paraId="405B7137" w14:textId="102AA8A5" w:rsidR="00115027" w:rsidRPr="00067A3C" w:rsidRDefault="00115027" w:rsidP="00FA2658"/>
    <w:p w14:paraId="4F9486A6" w14:textId="77777777" w:rsidR="00115027" w:rsidRPr="00067A3C" w:rsidRDefault="00115027" w:rsidP="00FA2658"/>
    <w:p w14:paraId="4B81A05A" w14:textId="5B954FA5" w:rsidR="00E00C71" w:rsidRPr="00067A3C" w:rsidRDefault="00E00C71" w:rsidP="00FA2658"/>
    <w:p w14:paraId="23AC3004" w14:textId="08FF45AF" w:rsidR="00CC1EB6" w:rsidRPr="00067A3C" w:rsidRDefault="00CC1EB6" w:rsidP="00FA2658"/>
    <w:p w14:paraId="6EB7EA58" w14:textId="61910912" w:rsidR="00115027" w:rsidRPr="00067A3C" w:rsidRDefault="00CC1EB6" w:rsidP="00115027">
      <w:pPr>
        <w:pStyle w:val="Balk1"/>
        <w:rPr>
          <w:rFonts w:ascii="Times New Roman" w:eastAsia="Calibri" w:hAnsi="Times New Roman"/>
          <w:color w:val="000000" w:themeColor="text1"/>
          <w:szCs w:val="24"/>
          <w:lang w:val="tr-TR"/>
        </w:rPr>
      </w:pPr>
      <w:bookmarkStart w:id="10" w:name="_Toc416085126"/>
      <w:bookmarkStart w:id="11" w:name="_Toc529519448"/>
      <w:bookmarkStart w:id="12" w:name="_Toc413592934"/>
      <w:bookmarkStart w:id="13" w:name="_Toc531097533"/>
      <w:r w:rsidRPr="00067A3C">
        <w:rPr>
          <w:rFonts w:ascii="Times New Roman" w:hAnsi="Times New Roman"/>
          <w:color w:val="000000" w:themeColor="text1"/>
        </w:rPr>
        <w:lastRenderedPageBreak/>
        <w:t>BÖLÜM II</w:t>
      </w:r>
      <w:bookmarkEnd w:id="10"/>
      <w:bookmarkEnd w:id="11"/>
      <w:r w:rsidRPr="00067A3C">
        <w:rPr>
          <w:rFonts w:ascii="Times New Roman" w:hAnsi="Times New Roman"/>
          <w:color w:val="000000" w:themeColor="text1"/>
        </w:rPr>
        <w:t>:</w:t>
      </w:r>
      <w:bookmarkStart w:id="14" w:name="_Toc416085127"/>
      <w:bookmarkStart w:id="15" w:name="_Toc529519449"/>
      <w:r w:rsidRPr="00067A3C">
        <w:rPr>
          <w:rFonts w:ascii="Times New Roman" w:hAnsi="Times New Roman"/>
          <w:color w:val="000000" w:themeColor="text1"/>
        </w:rPr>
        <w:t xml:space="preserve"> </w:t>
      </w:r>
      <w:r w:rsidRPr="00067A3C">
        <w:rPr>
          <w:rFonts w:ascii="Times New Roman" w:eastAsia="Calibri" w:hAnsi="Times New Roman"/>
          <w:color w:val="000000" w:themeColor="text1"/>
          <w:szCs w:val="24"/>
        </w:rPr>
        <w:t>DURUM ANALİ</w:t>
      </w:r>
      <w:bookmarkEnd w:id="12"/>
      <w:bookmarkEnd w:id="13"/>
      <w:bookmarkEnd w:id="14"/>
      <w:bookmarkEnd w:id="15"/>
      <w:r w:rsidR="00115027" w:rsidRPr="00067A3C">
        <w:rPr>
          <w:rFonts w:ascii="Times New Roman" w:eastAsia="Calibri" w:hAnsi="Times New Roman"/>
          <w:color w:val="000000" w:themeColor="text1"/>
          <w:szCs w:val="24"/>
          <w:lang w:val="tr-TR"/>
        </w:rPr>
        <w:t>Zİ</w:t>
      </w:r>
    </w:p>
    <w:p w14:paraId="5D57BB7B" w14:textId="09B0FBC5" w:rsidR="00115027" w:rsidRPr="00067A3C" w:rsidRDefault="00115027" w:rsidP="00115027">
      <w:pPr>
        <w:ind w:firstLine="708"/>
        <w:jc w:val="both"/>
      </w:pPr>
      <w:r w:rsidRPr="00067A3C">
        <w:t xml:space="preserve"> “Stratejik planlama sürecinin ilk adımı olan durum analizi bölümünde, “neredeyiz” ve “kimiz” sorularına cevap aranmıştır. Kurumumuzun geleceğe yönelik amaç, hedef ve stratejilerini geliştirebilmek için, mevcut durumda hangi kaynaklara sahip olduğunu ya da hangi yönlerinin eksik olduğunu, kurumumuzun kontrolü dışındaki olumlu ya da olumsuz gelişmeleri değerlendirmek için durum analizi yöntemine başvurulmuştur.”</w:t>
      </w:r>
    </w:p>
    <w:p w14:paraId="09C054C0" w14:textId="77777777" w:rsidR="00115027" w:rsidRPr="00067A3C" w:rsidRDefault="00115027" w:rsidP="00115027">
      <w:pPr>
        <w:shd w:val="clear" w:color="auto" w:fill="FFFFFF" w:themeFill="background1"/>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531"/>
      </w:tblGrid>
      <w:tr w:rsidR="00115027" w:rsidRPr="00067A3C" w14:paraId="70FD6471" w14:textId="77777777" w:rsidTr="00115027">
        <w:trPr>
          <w:trHeight w:val="432"/>
        </w:trPr>
        <w:tc>
          <w:tcPr>
            <w:tcW w:w="9180" w:type="dxa"/>
            <w:gridSpan w:val="2"/>
            <w:shd w:val="clear" w:color="auto" w:fill="FFFFFF" w:themeFill="background1"/>
            <w:vAlign w:val="center"/>
          </w:tcPr>
          <w:p w14:paraId="327FEEEA" w14:textId="77777777" w:rsidR="00115027" w:rsidRPr="00067A3C" w:rsidRDefault="00115027" w:rsidP="00115027">
            <w:pPr>
              <w:shd w:val="clear" w:color="auto" w:fill="FFFFFF" w:themeFill="background1"/>
              <w:jc w:val="center"/>
              <w:rPr>
                <w:b/>
              </w:rPr>
            </w:pPr>
            <w:r w:rsidRPr="00067A3C">
              <w:rPr>
                <w:b/>
              </w:rPr>
              <w:t>DURUM ANALİZİ</w:t>
            </w:r>
          </w:p>
        </w:tc>
      </w:tr>
      <w:tr w:rsidR="00115027" w:rsidRPr="00067A3C" w14:paraId="4960A727" w14:textId="77777777" w:rsidTr="00AB3283">
        <w:trPr>
          <w:trHeight w:val="321"/>
        </w:trPr>
        <w:tc>
          <w:tcPr>
            <w:tcW w:w="9180" w:type="dxa"/>
            <w:gridSpan w:val="2"/>
            <w:vAlign w:val="center"/>
          </w:tcPr>
          <w:p w14:paraId="4403304C" w14:textId="77777777" w:rsidR="00115027" w:rsidRPr="00067A3C" w:rsidRDefault="00115027" w:rsidP="00115027">
            <w:pPr>
              <w:shd w:val="clear" w:color="auto" w:fill="FFFFFF" w:themeFill="background1"/>
            </w:pPr>
            <w:r w:rsidRPr="00067A3C">
              <w:t>Tarihsel Gelişim</w:t>
            </w:r>
          </w:p>
        </w:tc>
      </w:tr>
      <w:tr w:rsidR="00115027" w:rsidRPr="00067A3C" w14:paraId="4B7CE45A" w14:textId="77777777" w:rsidTr="00AB3283">
        <w:trPr>
          <w:trHeight w:val="321"/>
        </w:trPr>
        <w:tc>
          <w:tcPr>
            <w:tcW w:w="9180" w:type="dxa"/>
            <w:gridSpan w:val="2"/>
            <w:vAlign w:val="center"/>
          </w:tcPr>
          <w:p w14:paraId="1BF97151" w14:textId="77777777" w:rsidR="00115027" w:rsidRPr="00067A3C" w:rsidRDefault="00115027" w:rsidP="00115027">
            <w:pPr>
              <w:shd w:val="clear" w:color="auto" w:fill="FFFFFF" w:themeFill="background1"/>
            </w:pPr>
            <w:r w:rsidRPr="00067A3C">
              <w:t>Yasal Yükümlülükler</w:t>
            </w:r>
          </w:p>
        </w:tc>
      </w:tr>
      <w:tr w:rsidR="00115027" w:rsidRPr="00067A3C" w14:paraId="71248396" w14:textId="77777777" w:rsidTr="00AB3283">
        <w:trPr>
          <w:trHeight w:val="321"/>
        </w:trPr>
        <w:tc>
          <w:tcPr>
            <w:tcW w:w="9180" w:type="dxa"/>
            <w:gridSpan w:val="2"/>
            <w:vAlign w:val="center"/>
          </w:tcPr>
          <w:p w14:paraId="115125D1" w14:textId="77777777" w:rsidR="00115027" w:rsidRPr="00067A3C" w:rsidRDefault="00115027" w:rsidP="00115027">
            <w:pPr>
              <w:shd w:val="clear" w:color="auto" w:fill="FFFFFF" w:themeFill="background1"/>
            </w:pPr>
            <w:r w:rsidRPr="00067A3C">
              <w:t>Faaliyet Alanları, Ürün ve Hizmetler</w:t>
            </w:r>
          </w:p>
        </w:tc>
      </w:tr>
      <w:tr w:rsidR="00115027" w:rsidRPr="00067A3C" w14:paraId="41215BA7" w14:textId="77777777" w:rsidTr="00AB3283">
        <w:trPr>
          <w:trHeight w:val="321"/>
        </w:trPr>
        <w:tc>
          <w:tcPr>
            <w:tcW w:w="9180" w:type="dxa"/>
            <w:gridSpan w:val="2"/>
            <w:vAlign w:val="center"/>
          </w:tcPr>
          <w:p w14:paraId="20D90855" w14:textId="77777777" w:rsidR="00115027" w:rsidRPr="00067A3C" w:rsidRDefault="00115027" w:rsidP="00AB3283">
            <w:r w:rsidRPr="00067A3C">
              <w:t>Paydaş Analizi</w:t>
            </w:r>
          </w:p>
        </w:tc>
      </w:tr>
      <w:tr w:rsidR="00115027" w:rsidRPr="00067A3C" w14:paraId="3E3D4E83" w14:textId="77777777" w:rsidTr="00AB3283">
        <w:trPr>
          <w:trHeight w:val="321"/>
        </w:trPr>
        <w:tc>
          <w:tcPr>
            <w:tcW w:w="9180" w:type="dxa"/>
            <w:gridSpan w:val="2"/>
            <w:vAlign w:val="center"/>
          </w:tcPr>
          <w:p w14:paraId="37C5E70A" w14:textId="77777777" w:rsidR="00115027" w:rsidRPr="00067A3C" w:rsidRDefault="00115027" w:rsidP="00AB3283">
            <w:r w:rsidRPr="00067A3C">
              <w:t>Kurum İçi ve Dışı Analiz</w:t>
            </w:r>
          </w:p>
        </w:tc>
      </w:tr>
      <w:tr w:rsidR="00115027" w:rsidRPr="00067A3C" w14:paraId="408B1522" w14:textId="77777777" w:rsidTr="00AB3283">
        <w:trPr>
          <w:trHeight w:val="321"/>
        </w:trPr>
        <w:tc>
          <w:tcPr>
            <w:tcW w:w="534" w:type="dxa"/>
            <w:vAlign w:val="center"/>
          </w:tcPr>
          <w:p w14:paraId="50F9D64C" w14:textId="77777777" w:rsidR="00115027" w:rsidRPr="00067A3C" w:rsidRDefault="00115027" w:rsidP="00AB3283">
            <w:r w:rsidRPr="00067A3C">
              <w:t>1</w:t>
            </w:r>
          </w:p>
        </w:tc>
        <w:tc>
          <w:tcPr>
            <w:tcW w:w="8646" w:type="dxa"/>
            <w:vAlign w:val="center"/>
          </w:tcPr>
          <w:p w14:paraId="1B9F123B" w14:textId="77777777" w:rsidR="00115027" w:rsidRPr="00067A3C" w:rsidRDefault="00115027" w:rsidP="00AB3283">
            <w:r w:rsidRPr="00067A3C">
              <w:t>Kurum İçi Analiz</w:t>
            </w:r>
          </w:p>
        </w:tc>
      </w:tr>
      <w:tr w:rsidR="00115027" w:rsidRPr="00067A3C" w14:paraId="732A9CC2" w14:textId="77777777" w:rsidTr="00AB3283">
        <w:trPr>
          <w:trHeight w:val="321"/>
        </w:trPr>
        <w:tc>
          <w:tcPr>
            <w:tcW w:w="534" w:type="dxa"/>
            <w:vAlign w:val="center"/>
          </w:tcPr>
          <w:p w14:paraId="32B69FEE" w14:textId="77777777" w:rsidR="00115027" w:rsidRPr="00067A3C" w:rsidRDefault="00115027" w:rsidP="00AB3283">
            <w:r w:rsidRPr="00067A3C">
              <w:t>2</w:t>
            </w:r>
          </w:p>
        </w:tc>
        <w:tc>
          <w:tcPr>
            <w:tcW w:w="8646" w:type="dxa"/>
            <w:vAlign w:val="center"/>
          </w:tcPr>
          <w:p w14:paraId="23223A7D" w14:textId="77777777" w:rsidR="00115027" w:rsidRPr="00067A3C" w:rsidRDefault="00115027" w:rsidP="00AB3283">
            <w:r w:rsidRPr="00067A3C">
              <w:t>Kurum Dışı Analiz</w:t>
            </w:r>
          </w:p>
        </w:tc>
      </w:tr>
      <w:tr w:rsidR="00115027" w:rsidRPr="00067A3C" w14:paraId="74B66334" w14:textId="77777777" w:rsidTr="00AB3283">
        <w:trPr>
          <w:trHeight w:val="321"/>
        </w:trPr>
        <w:tc>
          <w:tcPr>
            <w:tcW w:w="534" w:type="dxa"/>
            <w:vAlign w:val="center"/>
          </w:tcPr>
          <w:p w14:paraId="44CCA607" w14:textId="77777777" w:rsidR="00115027" w:rsidRPr="00067A3C" w:rsidRDefault="00115027" w:rsidP="00AB3283">
            <w:r w:rsidRPr="00067A3C">
              <w:t>3</w:t>
            </w:r>
          </w:p>
        </w:tc>
        <w:tc>
          <w:tcPr>
            <w:tcW w:w="8646" w:type="dxa"/>
            <w:vAlign w:val="center"/>
          </w:tcPr>
          <w:p w14:paraId="7A0A3594" w14:textId="77777777" w:rsidR="00115027" w:rsidRPr="00067A3C" w:rsidRDefault="00115027" w:rsidP="00AB3283">
            <w:r w:rsidRPr="00067A3C">
              <w:t>GZFT</w:t>
            </w:r>
          </w:p>
        </w:tc>
      </w:tr>
      <w:tr w:rsidR="00115027" w:rsidRPr="00067A3C" w14:paraId="1199AA44" w14:textId="77777777" w:rsidTr="00AB3283">
        <w:trPr>
          <w:trHeight w:val="321"/>
        </w:trPr>
        <w:tc>
          <w:tcPr>
            <w:tcW w:w="534" w:type="dxa"/>
            <w:vAlign w:val="center"/>
          </w:tcPr>
          <w:p w14:paraId="1408A639" w14:textId="77777777" w:rsidR="00115027" w:rsidRPr="00067A3C" w:rsidRDefault="00115027" w:rsidP="00AB3283">
            <w:r w:rsidRPr="00067A3C">
              <w:t>4</w:t>
            </w:r>
          </w:p>
        </w:tc>
        <w:tc>
          <w:tcPr>
            <w:tcW w:w="8646" w:type="dxa"/>
            <w:vAlign w:val="center"/>
          </w:tcPr>
          <w:p w14:paraId="2ADD9494" w14:textId="77777777" w:rsidR="00115027" w:rsidRPr="00067A3C" w:rsidRDefault="00115027" w:rsidP="00AB3283">
            <w:r w:rsidRPr="00067A3C">
              <w:t>Sorun Alanları</w:t>
            </w:r>
          </w:p>
        </w:tc>
      </w:tr>
      <w:tr w:rsidR="00115027" w:rsidRPr="00067A3C" w14:paraId="2E58E366" w14:textId="77777777" w:rsidTr="00AB3283">
        <w:trPr>
          <w:trHeight w:val="321"/>
        </w:trPr>
        <w:tc>
          <w:tcPr>
            <w:tcW w:w="534" w:type="dxa"/>
            <w:vAlign w:val="center"/>
          </w:tcPr>
          <w:p w14:paraId="4F25A488" w14:textId="77777777" w:rsidR="00115027" w:rsidRPr="00067A3C" w:rsidRDefault="00115027" w:rsidP="00AB3283">
            <w:r w:rsidRPr="00067A3C">
              <w:t>5</w:t>
            </w:r>
          </w:p>
        </w:tc>
        <w:tc>
          <w:tcPr>
            <w:tcW w:w="8646" w:type="dxa"/>
            <w:vAlign w:val="center"/>
          </w:tcPr>
          <w:p w14:paraId="7225C73A" w14:textId="77777777" w:rsidR="00115027" w:rsidRPr="00067A3C" w:rsidRDefault="00115027" w:rsidP="00AB3283">
            <w:r w:rsidRPr="00067A3C">
              <w:t>……</w:t>
            </w:r>
            <w:proofErr w:type="gramStart"/>
            <w:r w:rsidRPr="00067A3C">
              <w:t>…….</w:t>
            </w:r>
            <w:proofErr w:type="gramEnd"/>
            <w:r w:rsidRPr="00067A3C">
              <w:t>Stratejik Plan Mimarisi</w:t>
            </w:r>
          </w:p>
        </w:tc>
      </w:tr>
    </w:tbl>
    <w:p w14:paraId="4F987CA7" w14:textId="77777777" w:rsidR="00115027" w:rsidRPr="00067A3C" w:rsidRDefault="00115027" w:rsidP="00115027">
      <w:pPr>
        <w:rPr>
          <w:rFonts w:eastAsia="Calibri"/>
          <w:lang w:val="x-none" w:eastAsia="x-none"/>
        </w:rPr>
      </w:pPr>
    </w:p>
    <w:p w14:paraId="5E23D09A" w14:textId="77777777" w:rsidR="00115027" w:rsidRPr="00067A3C" w:rsidRDefault="00115027" w:rsidP="00115027">
      <w:pPr>
        <w:rPr>
          <w:rFonts w:eastAsia="Calibri"/>
          <w:b/>
          <w:lang w:val="x-none" w:eastAsia="x-none"/>
        </w:rPr>
      </w:pPr>
    </w:p>
    <w:p w14:paraId="4BF5BA5D" w14:textId="20D09D29" w:rsidR="00735F25" w:rsidRPr="00067A3C" w:rsidRDefault="00735F25" w:rsidP="00735F25">
      <w:pPr>
        <w:rPr>
          <w:rFonts w:eastAsia="Calibri"/>
          <w:b/>
          <w:lang w:eastAsia="x-none"/>
        </w:rPr>
      </w:pPr>
      <w:r w:rsidRPr="00067A3C">
        <w:rPr>
          <w:rFonts w:eastAsia="Calibri"/>
          <w:b/>
          <w:lang w:eastAsia="x-none"/>
        </w:rPr>
        <w:t>KURUMUN KISA TANITIMI</w:t>
      </w:r>
    </w:p>
    <w:p w14:paraId="63622E2D" w14:textId="77777777" w:rsidR="005741E2" w:rsidRDefault="005741E2" w:rsidP="00B55013"/>
    <w:p w14:paraId="0CEA3D0A" w14:textId="05652C83" w:rsidR="00B55013" w:rsidRDefault="0023340D" w:rsidP="00F53CFB">
      <w:pPr>
        <w:ind w:firstLine="708"/>
      </w:pPr>
      <w:r>
        <w:t xml:space="preserve">Kurumumuz, </w:t>
      </w:r>
      <w:r w:rsidR="00B55013" w:rsidRPr="00067A3C">
        <w:t>Ş</w:t>
      </w:r>
      <w:r>
        <w:t>ehitkamil</w:t>
      </w:r>
      <w:r w:rsidR="00B55013" w:rsidRPr="00067A3C">
        <w:t xml:space="preserve"> Rehberlik ve Araştırma Merkezi</w:t>
      </w:r>
      <w:r>
        <w:t xml:space="preserve"> ismiyle</w:t>
      </w:r>
      <w:r w:rsidR="00B55013" w:rsidRPr="00067A3C">
        <w:t xml:space="preserve"> </w:t>
      </w:r>
      <w:r w:rsidR="005741E2" w:rsidRPr="00067A3C">
        <w:t>Millî</w:t>
      </w:r>
      <w:r w:rsidR="00B55013" w:rsidRPr="00067A3C">
        <w:t xml:space="preserve"> Eğitim Bakanlığının </w:t>
      </w:r>
      <w:r>
        <w:t>11</w:t>
      </w:r>
      <w:r w:rsidR="00B55013" w:rsidRPr="00067A3C">
        <w:t>.</w:t>
      </w:r>
      <w:r>
        <w:t>06</w:t>
      </w:r>
      <w:r w:rsidR="00B55013" w:rsidRPr="00067A3C">
        <w:t>.</w:t>
      </w:r>
      <w:r>
        <w:t>2007</w:t>
      </w:r>
      <w:r w:rsidR="00B55013" w:rsidRPr="00067A3C">
        <w:t xml:space="preserve"> tarih ve </w:t>
      </w:r>
      <w:r>
        <w:t>2848</w:t>
      </w:r>
      <w:r w:rsidR="00B55013" w:rsidRPr="00067A3C">
        <w:t xml:space="preserve"> sayılı olurları üzerine </w:t>
      </w:r>
      <w:r>
        <w:t>Ocak 2008</w:t>
      </w:r>
      <w:r w:rsidR="00B55013" w:rsidRPr="00067A3C">
        <w:t xml:space="preserve"> tarihinde </w:t>
      </w:r>
      <w:r>
        <w:t>Güvenevler</w:t>
      </w:r>
      <w:r w:rsidR="00B55013" w:rsidRPr="00067A3C">
        <w:t xml:space="preserve"> semtinde bulunan </w:t>
      </w:r>
      <w:r>
        <w:t>Gaziantep Anadolu Lisesi’nin kampüsündeki hizmet binamızda</w:t>
      </w:r>
      <w:r w:rsidR="00B55013" w:rsidRPr="00067A3C">
        <w:t xml:space="preserve"> </w:t>
      </w:r>
      <w:r>
        <w:t>faaliyetlerine başlamıştır.</w:t>
      </w:r>
      <w:r w:rsidR="00B55013" w:rsidRPr="00067A3C">
        <w:t xml:space="preserve"> </w:t>
      </w:r>
      <w:r>
        <w:t xml:space="preserve">Şehitkamil, Nizip, </w:t>
      </w:r>
      <w:proofErr w:type="gramStart"/>
      <w:r w:rsidR="00791748">
        <w:t>İ</w:t>
      </w:r>
      <w:r>
        <w:t>slahiye</w:t>
      </w:r>
      <w:proofErr w:type="gramEnd"/>
      <w:r>
        <w:t>, Araban ve Yavuzeli ilçelerimizdeki vatandaşlarımıza ve okullarımıza Özel Eğitim ve Rehberlik alanlarında çeşitli hizmetler vermiştir.</w:t>
      </w:r>
    </w:p>
    <w:p w14:paraId="41CD0C5C" w14:textId="0C04A7CD" w:rsidR="00F53CFB" w:rsidRDefault="00F53CFB" w:rsidP="00F53CFB">
      <w:pPr>
        <w:ind w:firstLine="708"/>
      </w:pPr>
      <w:r>
        <w:t xml:space="preserve">Haziran 2011 itibariyle, Şireci Tekstil Sanayi ve Ticaret A.Ş. sahibi ve kurucusu olan Hayırsever Ahmet ŞİRECİ tarafından </w:t>
      </w:r>
      <w:r w:rsidR="00003896">
        <w:t xml:space="preserve">yaptırılan ve annesi Lütfiye </w:t>
      </w:r>
      <w:proofErr w:type="spellStart"/>
      <w:r w:rsidR="00003896">
        <w:t>ŞİRECİ’nin</w:t>
      </w:r>
      <w:proofErr w:type="spellEnd"/>
      <w:r w:rsidR="00003896">
        <w:t xml:space="preserve"> adını taşıyan Mücahitler Mahallesindeki mevcut yeni binasına taşınmıştır.</w:t>
      </w:r>
    </w:p>
    <w:p w14:paraId="29A6287C" w14:textId="577500B7" w:rsidR="00003896" w:rsidRPr="00067A3C" w:rsidRDefault="00003896" w:rsidP="00F53CFB">
      <w:pPr>
        <w:ind w:firstLine="708"/>
      </w:pPr>
      <w:r>
        <w:t>Müdürlüğümüzün resmi ismi; söz konusu bu hibeden sonra Milli Eğitim Bakanlığı’nın 14.08.2012 tarih ve 3230 sayılı Makam Onayı ile Hacı Lütfiye Şireci Rehberlik ve Araştırma Merkezi olarak değiştirilmiştir.</w:t>
      </w:r>
    </w:p>
    <w:p w14:paraId="0BAA8791" w14:textId="32AC0667" w:rsidR="00005CB1" w:rsidRDefault="00B55013" w:rsidP="00115027">
      <w:pPr>
        <w:ind w:firstLine="708"/>
      </w:pPr>
      <w:r w:rsidRPr="00067A3C">
        <w:t>Kurumumuz Ş</w:t>
      </w:r>
      <w:r w:rsidR="00003896">
        <w:t>ehitkamil, Oğuzeli ve Yavuzeli</w:t>
      </w:r>
      <w:r w:rsidRPr="00067A3C">
        <w:t xml:space="preserve"> </w:t>
      </w:r>
      <w:r w:rsidR="00003896">
        <w:t>i</w:t>
      </w:r>
      <w:r w:rsidRPr="00067A3C">
        <w:t>lçe</w:t>
      </w:r>
      <w:r w:rsidR="00003896">
        <w:t>ler</w:t>
      </w:r>
      <w:r w:rsidRPr="00067A3C">
        <w:t xml:space="preserve">inde Rehberlik ve Özel Eğitim olmak üzere 2 bölümle hizmet vermektedir. Rehberlik bölümü ilçenin rehberlik ihtiyaçlarını belirlemede, belirlenen rehberlik ihtiyaçlarına uygun içerik hazırlamada, toplantılar düzenlemek, düzenlenen toplantı eğitim ve seminerlere katılmak, rehberlik faaliyetlerinde okullara destek olmak, projeler üretmek, çeşitli kurumlarla </w:t>
      </w:r>
      <w:r w:rsidR="007B6015" w:rsidRPr="00067A3C">
        <w:t>iş birliği</w:t>
      </w:r>
      <w:r w:rsidRPr="00067A3C">
        <w:t xml:space="preserve"> yaparak alanıyla ilgili çalışmalar düzenlemek, bireylere psikolojik destek sağlamak gibi iş ve işlemleri yürütmektedir. Özel Eğitim bölümü ise eğitsel tanılama yapmak, alanıyla ilgili eğitim düzenlemek ve düzenlenen eğitim ve faaliyetlere katılmak, özel eğitimle ilgili okullarla </w:t>
      </w:r>
      <w:r w:rsidR="007B6015" w:rsidRPr="00067A3C">
        <w:t>iş birliği</w:t>
      </w:r>
      <w:r w:rsidRPr="00067A3C">
        <w:t xml:space="preserve"> yaparak özel eğitimin kalitesini ve sürdürülebilirliğini arttırma</w:t>
      </w:r>
      <w:r w:rsidR="00115027" w:rsidRPr="00067A3C">
        <w:t>k gibi iş ve işlemleri yürütür.</w:t>
      </w:r>
    </w:p>
    <w:p w14:paraId="7A968614" w14:textId="77777777" w:rsidR="007A4BE1" w:rsidRPr="00067A3C" w:rsidRDefault="007A4BE1" w:rsidP="00115027">
      <w:pPr>
        <w:ind w:firstLine="708"/>
      </w:pPr>
    </w:p>
    <w:p w14:paraId="47E6DCBD" w14:textId="4D609698" w:rsidR="002F162A" w:rsidRPr="00067A3C" w:rsidRDefault="002F162A" w:rsidP="00B55013">
      <w:pPr>
        <w:rPr>
          <w:sz w:val="22"/>
          <w:szCs w:val="22"/>
        </w:rPr>
      </w:pPr>
    </w:p>
    <w:p w14:paraId="3D6597DA" w14:textId="12E0DDCF" w:rsidR="001835F7" w:rsidRPr="00067A3C" w:rsidRDefault="002F162A" w:rsidP="00115027">
      <w:pPr>
        <w:ind w:firstLine="708"/>
        <w:rPr>
          <w:b/>
        </w:rPr>
      </w:pPr>
      <w:bookmarkStart w:id="16" w:name="_Toc531097535"/>
      <w:r w:rsidRPr="00067A3C">
        <w:rPr>
          <w:b/>
        </w:rPr>
        <w:lastRenderedPageBreak/>
        <w:t>Kurumun Mevcut Durumu: Temel İstatistikler</w:t>
      </w:r>
      <w:bookmarkEnd w:id="16"/>
    </w:p>
    <w:p w14:paraId="2241E842" w14:textId="77777777" w:rsidR="001835F7" w:rsidRPr="00067A3C" w:rsidRDefault="001835F7" w:rsidP="002F162A">
      <w:pPr>
        <w:ind w:firstLine="708"/>
        <w:rPr>
          <w:b/>
          <w:color w:val="000000" w:themeColor="text1"/>
        </w:rPr>
      </w:pPr>
    </w:p>
    <w:p w14:paraId="3756AFD0" w14:textId="52B384E1" w:rsidR="002F162A" w:rsidRPr="00067A3C" w:rsidRDefault="002F162A" w:rsidP="002F162A">
      <w:pPr>
        <w:pStyle w:val="Balk3"/>
        <w:rPr>
          <w:rFonts w:ascii="Times New Roman" w:hAnsi="Times New Roman" w:cs="Times New Roman"/>
          <w:b/>
          <w:color w:val="000000" w:themeColor="text1"/>
        </w:rPr>
      </w:pPr>
      <w:r w:rsidRPr="00067A3C">
        <w:rPr>
          <w:rFonts w:ascii="Times New Roman" w:hAnsi="Times New Roman" w:cs="Times New Roman"/>
          <w:b/>
          <w:color w:val="000000" w:themeColor="text1"/>
        </w:rPr>
        <w:t>Kurum Künyesi</w:t>
      </w:r>
    </w:p>
    <w:p w14:paraId="13A38287" w14:textId="66EB2C3D" w:rsidR="002F162A" w:rsidRPr="00067A3C" w:rsidRDefault="002F162A" w:rsidP="002F162A">
      <w:pPr>
        <w:autoSpaceDE w:val="0"/>
        <w:autoSpaceDN w:val="0"/>
        <w:adjustRightInd w:val="0"/>
        <w:ind w:firstLine="708"/>
        <w:jc w:val="both"/>
      </w:pPr>
      <w:r w:rsidRPr="00067A3C">
        <w:t>Kurumumuzun temel girdilerine ilişkin bilgiler altta yer alan okul künyesine ilişkin tabloda yer almaktadır.</w:t>
      </w:r>
    </w:p>
    <w:p w14:paraId="670D0C6E" w14:textId="77777777" w:rsidR="001835F7" w:rsidRPr="00067A3C" w:rsidRDefault="001835F7" w:rsidP="002F162A">
      <w:pPr>
        <w:autoSpaceDE w:val="0"/>
        <w:autoSpaceDN w:val="0"/>
        <w:adjustRightInd w:val="0"/>
        <w:ind w:firstLine="708"/>
        <w:jc w:val="both"/>
      </w:pPr>
    </w:p>
    <w:p w14:paraId="02D31EDB" w14:textId="77777777" w:rsidR="002F162A" w:rsidRPr="00067A3C" w:rsidRDefault="002F162A" w:rsidP="002F162A">
      <w:pPr>
        <w:autoSpaceDE w:val="0"/>
        <w:autoSpaceDN w:val="0"/>
        <w:adjustRightInd w:val="0"/>
        <w:ind w:firstLine="708"/>
        <w:jc w:val="both"/>
      </w:pPr>
    </w:p>
    <w:p w14:paraId="785378AB" w14:textId="2D4DEA6C" w:rsidR="002F162A" w:rsidRPr="00067A3C" w:rsidRDefault="001835F7" w:rsidP="002F162A">
      <w:pPr>
        <w:autoSpaceDE w:val="0"/>
        <w:autoSpaceDN w:val="0"/>
        <w:adjustRightInd w:val="0"/>
        <w:jc w:val="both"/>
        <w:rPr>
          <w:b/>
        </w:rPr>
      </w:pPr>
      <w:r w:rsidRPr="00067A3C">
        <w:rPr>
          <w:b/>
          <w:bCs/>
          <w:i/>
          <w:iCs/>
        </w:rPr>
        <w:t xml:space="preserve">Tablo 1: </w:t>
      </w:r>
      <w:r w:rsidR="002F162A" w:rsidRPr="00067A3C">
        <w:rPr>
          <w:b/>
        </w:rPr>
        <w:t>Temel Bilgiler Tablosu</w:t>
      </w:r>
    </w:p>
    <w:p w14:paraId="01B4DAA4" w14:textId="77777777" w:rsidR="001835F7" w:rsidRPr="00067A3C" w:rsidRDefault="001835F7" w:rsidP="002F162A">
      <w:pPr>
        <w:autoSpaceDE w:val="0"/>
        <w:autoSpaceDN w:val="0"/>
        <w:adjustRightInd w:val="0"/>
        <w:jc w:val="both"/>
        <w:rPr>
          <w:b/>
        </w:rPr>
      </w:pPr>
    </w:p>
    <w:tbl>
      <w:tblPr>
        <w:tblW w:w="5259" w:type="pct"/>
        <w:tblLayout w:type="fixed"/>
        <w:tblCellMar>
          <w:left w:w="70" w:type="dxa"/>
          <w:right w:w="70" w:type="dxa"/>
        </w:tblCellMar>
        <w:tblLook w:val="04A0" w:firstRow="1" w:lastRow="0" w:firstColumn="1" w:lastColumn="0" w:noHBand="0" w:noVBand="1"/>
      </w:tblPr>
      <w:tblGrid>
        <w:gridCol w:w="1267"/>
        <w:gridCol w:w="811"/>
        <w:gridCol w:w="1257"/>
        <w:gridCol w:w="767"/>
        <w:gridCol w:w="1276"/>
        <w:gridCol w:w="851"/>
        <w:gridCol w:w="1942"/>
        <w:gridCol w:w="1350"/>
      </w:tblGrid>
      <w:tr w:rsidR="002F162A" w:rsidRPr="00067A3C" w14:paraId="5B8EB7D8" w14:textId="77777777" w:rsidTr="00725B30">
        <w:trPr>
          <w:trHeight w:val="479"/>
        </w:trPr>
        <w:tc>
          <w:tcPr>
            <w:tcW w:w="215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5493268" w14:textId="77777777" w:rsidR="002F162A" w:rsidRPr="00067A3C" w:rsidRDefault="002F162A" w:rsidP="00005CB1">
            <w:r w:rsidRPr="00067A3C">
              <w:t>İli: GAZİANTEP</w:t>
            </w:r>
          </w:p>
        </w:tc>
        <w:tc>
          <w:tcPr>
            <w:tcW w:w="2846" w:type="pct"/>
            <w:gridSpan w:val="4"/>
            <w:tcBorders>
              <w:top w:val="single" w:sz="8" w:space="0" w:color="000066"/>
              <w:left w:val="nil"/>
              <w:bottom w:val="single" w:sz="8" w:space="0" w:color="000066"/>
              <w:right w:val="single" w:sz="8" w:space="0" w:color="000000"/>
            </w:tcBorders>
            <w:shd w:val="clear" w:color="auto" w:fill="auto"/>
            <w:vAlign w:val="center"/>
            <w:hideMark/>
          </w:tcPr>
          <w:p w14:paraId="541F9B1E" w14:textId="7EBA75C6" w:rsidR="002F162A" w:rsidRPr="00067A3C" w:rsidRDefault="002F162A" w:rsidP="00005CB1">
            <w:r w:rsidRPr="00067A3C">
              <w:rPr>
                <w:b/>
              </w:rPr>
              <w:t>İlçesi:</w:t>
            </w:r>
            <w:r w:rsidRPr="00067A3C">
              <w:t xml:space="preserve"> Ş</w:t>
            </w:r>
            <w:r w:rsidR="00804406">
              <w:t>EHİTKAMİL</w:t>
            </w:r>
          </w:p>
        </w:tc>
      </w:tr>
      <w:tr w:rsidR="002F162A" w:rsidRPr="00067A3C" w14:paraId="30F71BCF" w14:textId="77777777" w:rsidTr="00725B30">
        <w:trPr>
          <w:trHeight w:val="1208"/>
        </w:trPr>
        <w:tc>
          <w:tcPr>
            <w:tcW w:w="66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D2FD388" w14:textId="77777777" w:rsidR="002F162A" w:rsidRPr="00067A3C" w:rsidRDefault="002F162A" w:rsidP="00005CB1">
            <w:pPr>
              <w:rPr>
                <w:sz w:val="20"/>
              </w:rPr>
            </w:pPr>
            <w:r w:rsidRPr="00067A3C">
              <w:rPr>
                <w:b/>
                <w:sz w:val="20"/>
              </w:rPr>
              <w:t>Adres:</w:t>
            </w:r>
            <w:r w:rsidRPr="00067A3C">
              <w:rPr>
                <w:sz w:val="20"/>
              </w:rPr>
              <w:t xml:space="preserve"> </w:t>
            </w:r>
          </w:p>
        </w:tc>
        <w:tc>
          <w:tcPr>
            <w:tcW w:w="148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B94742C" w14:textId="77777777" w:rsidR="00725B30" w:rsidRDefault="00B422B1" w:rsidP="00005CB1">
            <w:pPr>
              <w:rPr>
                <w:color w:val="000000"/>
                <w:sz w:val="21"/>
                <w:shd w:val="clear" w:color="auto" w:fill="FFFFFF"/>
              </w:rPr>
            </w:pPr>
            <w:r w:rsidRPr="00B422B1">
              <w:rPr>
                <w:color w:val="000000"/>
                <w:sz w:val="21"/>
                <w:shd w:val="clear" w:color="auto" w:fill="FFFFFF"/>
              </w:rPr>
              <w:t xml:space="preserve">Mücahitler Mahallesi </w:t>
            </w:r>
          </w:p>
          <w:p w14:paraId="2F83D260" w14:textId="77777777" w:rsidR="00725B30" w:rsidRDefault="00B422B1" w:rsidP="00005CB1">
            <w:pPr>
              <w:rPr>
                <w:color w:val="000000"/>
                <w:sz w:val="21"/>
                <w:shd w:val="clear" w:color="auto" w:fill="FFFFFF"/>
              </w:rPr>
            </w:pPr>
            <w:r w:rsidRPr="00B422B1">
              <w:rPr>
                <w:color w:val="000000"/>
                <w:sz w:val="21"/>
                <w:shd w:val="clear" w:color="auto" w:fill="FFFFFF"/>
              </w:rPr>
              <w:t>52008 Nolu Cadde No</w:t>
            </w:r>
            <w:r w:rsidR="006766E7">
              <w:rPr>
                <w:color w:val="000000"/>
                <w:sz w:val="21"/>
                <w:shd w:val="clear" w:color="auto" w:fill="FFFFFF"/>
              </w:rPr>
              <w:t>:</w:t>
            </w:r>
            <w:r w:rsidRPr="00B422B1">
              <w:rPr>
                <w:color w:val="000000"/>
                <w:sz w:val="21"/>
                <w:shd w:val="clear" w:color="auto" w:fill="FFFFFF"/>
              </w:rPr>
              <w:t xml:space="preserve"> 9 </w:t>
            </w:r>
          </w:p>
          <w:p w14:paraId="7ED2B7C2" w14:textId="6BF84BE0" w:rsidR="002F162A" w:rsidRPr="00067A3C" w:rsidRDefault="00B422B1" w:rsidP="00005CB1">
            <w:pPr>
              <w:rPr>
                <w:color w:val="000000"/>
                <w:sz w:val="20"/>
              </w:rPr>
            </w:pPr>
            <w:r w:rsidRPr="00B422B1">
              <w:rPr>
                <w:color w:val="000000"/>
                <w:sz w:val="21"/>
                <w:shd w:val="clear" w:color="auto" w:fill="FFFFFF"/>
              </w:rPr>
              <w:t>İç Kapı No</w:t>
            </w:r>
            <w:r w:rsidR="006766E7">
              <w:rPr>
                <w:color w:val="000000"/>
                <w:sz w:val="21"/>
                <w:shd w:val="clear" w:color="auto" w:fill="FFFFFF"/>
              </w:rPr>
              <w:t>:</w:t>
            </w:r>
            <w:r w:rsidRPr="00B422B1">
              <w:rPr>
                <w:color w:val="000000"/>
                <w:sz w:val="21"/>
                <w:shd w:val="clear" w:color="auto" w:fill="FFFFFF"/>
              </w:rPr>
              <w:t xml:space="preserve"> 1 Şehitkamil/GAZİANTEP</w:t>
            </w:r>
          </w:p>
        </w:tc>
        <w:tc>
          <w:tcPr>
            <w:tcW w:w="1117" w:type="pct"/>
            <w:gridSpan w:val="2"/>
            <w:tcBorders>
              <w:top w:val="single" w:sz="8" w:space="0" w:color="000066"/>
              <w:left w:val="nil"/>
              <w:bottom w:val="nil"/>
              <w:right w:val="single" w:sz="8" w:space="0" w:color="000000"/>
            </w:tcBorders>
            <w:shd w:val="clear" w:color="auto" w:fill="auto"/>
            <w:noWrap/>
            <w:vAlign w:val="center"/>
            <w:hideMark/>
          </w:tcPr>
          <w:p w14:paraId="74E085E2" w14:textId="77777777" w:rsidR="002F162A" w:rsidRPr="00067A3C" w:rsidRDefault="002F162A" w:rsidP="00005CB1">
            <w:pPr>
              <w:rPr>
                <w:sz w:val="20"/>
              </w:rPr>
            </w:pPr>
            <w:r w:rsidRPr="00067A3C">
              <w:rPr>
                <w:b/>
                <w:sz w:val="20"/>
              </w:rPr>
              <w:t>Coğrafi Konum:</w:t>
            </w:r>
          </w:p>
        </w:tc>
        <w:tc>
          <w:tcPr>
            <w:tcW w:w="1729" w:type="pct"/>
            <w:gridSpan w:val="2"/>
            <w:tcBorders>
              <w:top w:val="single" w:sz="8" w:space="0" w:color="000066"/>
              <w:left w:val="nil"/>
              <w:bottom w:val="nil"/>
              <w:right w:val="single" w:sz="8" w:space="0" w:color="000000"/>
            </w:tcBorders>
            <w:shd w:val="clear" w:color="auto" w:fill="auto"/>
            <w:vAlign w:val="center"/>
          </w:tcPr>
          <w:p w14:paraId="647D2B68" w14:textId="7F77E489" w:rsidR="002F162A" w:rsidRPr="00067A3C" w:rsidRDefault="00804406" w:rsidP="00005CB1">
            <w:pPr>
              <w:rPr>
                <w:sz w:val="20"/>
              </w:rPr>
            </w:pPr>
            <w:r>
              <w:rPr>
                <w:rFonts w:ascii="Roboto" w:hAnsi="Roboto"/>
                <w:color w:val="000000"/>
                <w:sz w:val="21"/>
                <w:szCs w:val="21"/>
                <w:shd w:val="clear" w:color="auto" w:fill="FFFFFF"/>
              </w:rPr>
              <w:t>37°04'47.3"N 37°21'26.6"E</w:t>
            </w:r>
          </w:p>
        </w:tc>
      </w:tr>
      <w:tr w:rsidR="002F162A" w:rsidRPr="00067A3C" w14:paraId="36314D3D" w14:textId="77777777" w:rsidTr="00725B30">
        <w:trPr>
          <w:trHeight w:val="832"/>
        </w:trPr>
        <w:tc>
          <w:tcPr>
            <w:tcW w:w="665"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2F2A4AD" w14:textId="77777777" w:rsidR="002F162A" w:rsidRPr="00067A3C" w:rsidRDefault="002F162A" w:rsidP="00005CB1">
            <w:pPr>
              <w:rPr>
                <w:b/>
                <w:sz w:val="20"/>
              </w:rPr>
            </w:pPr>
            <w:r w:rsidRPr="00067A3C">
              <w:rPr>
                <w:b/>
                <w:sz w:val="20"/>
              </w:rPr>
              <w:t xml:space="preserve">Telefon Numarası: </w:t>
            </w:r>
          </w:p>
        </w:tc>
        <w:tc>
          <w:tcPr>
            <w:tcW w:w="148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1A43779" w14:textId="41FB2837" w:rsidR="002F162A" w:rsidRPr="00067A3C" w:rsidRDefault="00804406" w:rsidP="00005CB1">
            <w:pPr>
              <w:rPr>
                <w:color w:val="000000"/>
                <w:sz w:val="20"/>
              </w:rPr>
            </w:pPr>
            <w:r w:rsidRPr="0023340D">
              <w:rPr>
                <w:color w:val="000000"/>
                <w:sz w:val="21"/>
                <w:shd w:val="clear" w:color="auto" w:fill="FFFFFF"/>
              </w:rPr>
              <w:t>0342 321 35 34</w:t>
            </w:r>
          </w:p>
        </w:tc>
        <w:tc>
          <w:tcPr>
            <w:tcW w:w="1117" w:type="pct"/>
            <w:gridSpan w:val="2"/>
            <w:tcBorders>
              <w:top w:val="single" w:sz="8" w:space="0" w:color="000066"/>
              <w:left w:val="nil"/>
              <w:bottom w:val="nil"/>
              <w:right w:val="single" w:sz="8" w:space="0" w:color="000000"/>
            </w:tcBorders>
            <w:shd w:val="clear" w:color="auto" w:fill="auto"/>
            <w:noWrap/>
            <w:vAlign w:val="center"/>
          </w:tcPr>
          <w:p w14:paraId="13F0E065" w14:textId="77777777" w:rsidR="002F162A" w:rsidRPr="00067A3C" w:rsidRDefault="002F162A" w:rsidP="00005CB1">
            <w:pPr>
              <w:rPr>
                <w:b/>
                <w:sz w:val="20"/>
              </w:rPr>
            </w:pPr>
            <w:r w:rsidRPr="00067A3C">
              <w:rPr>
                <w:b/>
                <w:sz w:val="20"/>
              </w:rPr>
              <w:t>Faks Numarası:</w:t>
            </w:r>
          </w:p>
        </w:tc>
        <w:tc>
          <w:tcPr>
            <w:tcW w:w="1729" w:type="pct"/>
            <w:gridSpan w:val="2"/>
            <w:tcBorders>
              <w:top w:val="single" w:sz="8" w:space="0" w:color="000066"/>
              <w:left w:val="nil"/>
              <w:bottom w:val="nil"/>
              <w:right w:val="single" w:sz="8" w:space="0" w:color="000000"/>
            </w:tcBorders>
            <w:shd w:val="clear" w:color="auto" w:fill="auto"/>
            <w:vAlign w:val="center"/>
          </w:tcPr>
          <w:p w14:paraId="1ADD4874" w14:textId="4C3DA600" w:rsidR="002F162A" w:rsidRPr="00067A3C" w:rsidRDefault="0023340D" w:rsidP="00005CB1">
            <w:pPr>
              <w:rPr>
                <w:color w:val="000000"/>
                <w:sz w:val="20"/>
              </w:rPr>
            </w:pPr>
            <w:r w:rsidRPr="0023340D">
              <w:rPr>
                <w:color w:val="000000"/>
                <w:sz w:val="21"/>
                <w:shd w:val="clear" w:color="auto" w:fill="FFFFFF"/>
              </w:rPr>
              <w:t xml:space="preserve">0342 321 35 </w:t>
            </w:r>
            <w:r>
              <w:rPr>
                <w:color w:val="000000"/>
                <w:sz w:val="21"/>
                <w:shd w:val="clear" w:color="auto" w:fill="FFFFFF"/>
              </w:rPr>
              <w:t>25</w:t>
            </w:r>
          </w:p>
        </w:tc>
      </w:tr>
      <w:tr w:rsidR="002F162A" w:rsidRPr="00067A3C" w14:paraId="6A85AE5F" w14:textId="77777777" w:rsidTr="00725B30">
        <w:trPr>
          <w:trHeight w:val="832"/>
        </w:trPr>
        <w:tc>
          <w:tcPr>
            <w:tcW w:w="665"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C6CFD1C" w14:textId="77777777" w:rsidR="002F162A" w:rsidRPr="00067A3C" w:rsidRDefault="002F162A" w:rsidP="00005CB1">
            <w:pPr>
              <w:rPr>
                <w:b/>
                <w:sz w:val="20"/>
              </w:rPr>
            </w:pPr>
            <w:proofErr w:type="gramStart"/>
            <w:r w:rsidRPr="00067A3C">
              <w:rPr>
                <w:b/>
                <w:sz w:val="20"/>
              </w:rPr>
              <w:t>e</w:t>
            </w:r>
            <w:proofErr w:type="gramEnd"/>
            <w:r w:rsidRPr="00067A3C">
              <w:rPr>
                <w:b/>
                <w:sz w:val="20"/>
              </w:rPr>
              <w:t>- Posta Adresi:</w:t>
            </w:r>
          </w:p>
        </w:tc>
        <w:tc>
          <w:tcPr>
            <w:tcW w:w="148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C36D22C" w14:textId="511620D1" w:rsidR="002F162A" w:rsidRPr="00067A3C" w:rsidRDefault="003A197A" w:rsidP="00005CB1">
            <w:pPr>
              <w:rPr>
                <w:b/>
                <w:sz w:val="20"/>
              </w:rPr>
            </w:pPr>
            <w:r>
              <w:rPr>
                <w:sz w:val="20"/>
              </w:rPr>
              <w:t>966497</w:t>
            </w:r>
            <w:r w:rsidR="002F162A" w:rsidRPr="00067A3C">
              <w:rPr>
                <w:color w:val="000000"/>
                <w:sz w:val="21"/>
                <w:shd w:val="clear" w:color="auto" w:fill="FFFFFF"/>
              </w:rPr>
              <w:t>@</w:t>
            </w:r>
            <w:r>
              <w:rPr>
                <w:color w:val="000000"/>
                <w:sz w:val="21"/>
                <w:shd w:val="clear" w:color="auto" w:fill="FFFFFF"/>
              </w:rPr>
              <w:t>meb.k12.tr</w:t>
            </w:r>
          </w:p>
        </w:tc>
        <w:tc>
          <w:tcPr>
            <w:tcW w:w="1117" w:type="pct"/>
            <w:gridSpan w:val="2"/>
            <w:tcBorders>
              <w:top w:val="single" w:sz="8" w:space="0" w:color="000066"/>
              <w:left w:val="nil"/>
              <w:bottom w:val="nil"/>
              <w:right w:val="single" w:sz="8" w:space="0" w:color="000000"/>
            </w:tcBorders>
            <w:shd w:val="clear" w:color="auto" w:fill="auto"/>
            <w:noWrap/>
            <w:vAlign w:val="center"/>
          </w:tcPr>
          <w:p w14:paraId="7E29A1E5" w14:textId="77777777" w:rsidR="002F162A" w:rsidRPr="00067A3C" w:rsidRDefault="002F162A" w:rsidP="00005CB1">
            <w:pPr>
              <w:rPr>
                <w:b/>
                <w:sz w:val="20"/>
              </w:rPr>
            </w:pPr>
            <w:r w:rsidRPr="00067A3C">
              <w:rPr>
                <w:b/>
                <w:sz w:val="20"/>
              </w:rPr>
              <w:t>Web sayfası adresi:</w:t>
            </w:r>
          </w:p>
        </w:tc>
        <w:tc>
          <w:tcPr>
            <w:tcW w:w="1729" w:type="pct"/>
            <w:gridSpan w:val="2"/>
            <w:tcBorders>
              <w:top w:val="single" w:sz="8" w:space="0" w:color="000066"/>
              <w:left w:val="nil"/>
              <w:bottom w:val="nil"/>
              <w:right w:val="single" w:sz="8" w:space="0" w:color="000000"/>
            </w:tcBorders>
            <w:shd w:val="clear" w:color="auto" w:fill="auto"/>
            <w:vAlign w:val="center"/>
          </w:tcPr>
          <w:p w14:paraId="1E34CC13" w14:textId="37BBBD86" w:rsidR="002F162A" w:rsidRPr="00067A3C" w:rsidRDefault="00B422B1" w:rsidP="00005CB1">
            <w:pPr>
              <w:rPr>
                <w:sz w:val="20"/>
              </w:rPr>
            </w:pPr>
            <w:r w:rsidRPr="00B422B1">
              <w:t>https://sehitkamilram.meb.k12.tr</w:t>
            </w:r>
          </w:p>
        </w:tc>
      </w:tr>
      <w:tr w:rsidR="002F162A" w:rsidRPr="00067A3C" w14:paraId="55A2FB52" w14:textId="77777777" w:rsidTr="00725B30">
        <w:trPr>
          <w:trHeight w:val="832"/>
        </w:trPr>
        <w:tc>
          <w:tcPr>
            <w:tcW w:w="665"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57F5891" w14:textId="77777777" w:rsidR="002F162A" w:rsidRPr="00067A3C" w:rsidRDefault="002F162A" w:rsidP="00005CB1">
            <w:pPr>
              <w:rPr>
                <w:b/>
                <w:sz w:val="20"/>
              </w:rPr>
            </w:pPr>
            <w:r w:rsidRPr="00067A3C">
              <w:rPr>
                <w:b/>
                <w:sz w:val="20"/>
              </w:rPr>
              <w:t>Kurum Kodu:</w:t>
            </w:r>
          </w:p>
        </w:tc>
        <w:tc>
          <w:tcPr>
            <w:tcW w:w="148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175754A" w14:textId="3545ECC4" w:rsidR="002F162A" w:rsidRPr="00067A3C" w:rsidRDefault="003A197A" w:rsidP="00005CB1">
            <w:pPr>
              <w:rPr>
                <w:sz w:val="20"/>
              </w:rPr>
            </w:pPr>
            <w:r>
              <w:rPr>
                <w:sz w:val="20"/>
              </w:rPr>
              <w:t>966497</w:t>
            </w:r>
          </w:p>
        </w:tc>
        <w:tc>
          <w:tcPr>
            <w:tcW w:w="1117" w:type="pct"/>
            <w:gridSpan w:val="2"/>
            <w:tcBorders>
              <w:top w:val="single" w:sz="8" w:space="0" w:color="000066"/>
              <w:left w:val="nil"/>
              <w:bottom w:val="nil"/>
              <w:right w:val="single" w:sz="8" w:space="0" w:color="000000"/>
            </w:tcBorders>
            <w:shd w:val="clear" w:color="auto" w:fill="auto"/>
            <w:noWrap/>
            <w:vAlign w:val="center"/>
          </w:tcPr>
          <w:p w14:paraId="32215DB8" w14:textId="77777777" w:rsidR="002F162A" w:rsidRPr="00067A3C" w:rsidRDefault="002F162A" w:rsidP="00005CB1">
            <w:pPr>
              <w:rPr>
                <w:sz w:val="20"/>
              </w:rPr>
            </w:pPr>
            <w:r w:rsidRPr="00067A3C">
              <w:rPr>
                <w:b/>
                <w:sz w:val="20"/>
              </w:rPr>
              <w:t>Öğretim Şekli:</w:t>
            </w:r>
          </w:p>
        </w:tc>
        <w:tc>
          <w:tcPr>
            <w:tcW w:w="1729" w:type="pct"/>
            <w:gridSpan w:val="2"/>
            <w:tcBorders>
              <w:top w:val="single" w:sz="8" w:space="0" w:color="000066"/>
              <w:left w:val="nil"/>
              <w:bottom w:val="nil"/>
              <w:right w:val="single" w:sz="8" w:space="0" w:color="000000"/>
            </w:tcBorders>
            <w:shd w:val="clear" w:color="auto" w:fill="auto"/>
            <w:vAlign w:val="center"/>
          </w:tcPr>
          <w:p w14:paraId="45151A69" w14:textId="77777777" w:rsidR="002F162A" w:rsidRPr="00067A3C" w:rsidRDefault="002F162A" w:rsidP="00005CB1">
            <w:pPr>
              <w:rPr>
                <w:sz w:val="20"/>
              </w:rPr>
            </w:pPr>
            <w:r w:rsidRPr="00067A3C">
              <w:rPr>
                <w:sz w:val="20"/>
              </w:rPr>
              <w:t>-</w:t>
            </w:r>
          </w:p>
        </w:tc>
      </w:tr>
      <w:tr w:rsidR="002F162A" w:rsidRPr="00067A3C" w14:paraId="5FF60A12" w14:textId="77777777" w:rsidTr="00725B30">
        <w:trPr>
          <w:trHeight w:val="740"/>
        </w:trPr>
        <w:tc>
          <w:tcPr>
            <w:tcW w:w="215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8905613" w14:textId="77777777" w:rsidR="002F162A" w:rsidRPr="00067A3C" w:rsidRDefault="002F162A" w:rsidP="00005CB1">
            <w:pPr>
              <w:rPr>
                <w:sz w:val="20"/>
              </w:rPr>
            </w:pPr>
            <w:r w:rsidRPr="00067A3C">
              <w:rPr>
                <w:b/>
                <w:sz w:val="20"/>
              </w:rPr>
              <w:t xml:space="preserve">Okulun Hizmete Giriş Tarihi: </w:t>
            </w:r>
            <w:r w:rsidRPr="00067A3C">
              <w:rPr>
                <w:sz w:val="20"/>
              </w:rPr>
              <w:t>09.10.1984</w:t>
            </w:r>
          </w:p>
        </w:tc>
        <w:tc>
          <w:tcPr>
            <w:tcW w:w="1117" w:type="pct"/>
            <w:gridSpan w:val="2"/>
            <w:tcBorders>
              <w:top w:val="single" w:sz="8" w:space="0" w:color="000066"/>
              <w:left w:val="nil"/>
              <w:bottom w:val="single" w:sz="8" w:space="0" w:color="000066"/>
              <w:right w:val="single" w:sz="8" w:space="0" w:color="000000"/>
            </w:tcBorders>
            <w:shd w:val="clear" w:color="auto" w:fill="auto"/>
            <w:noWrap/>
            <w:vAlign w:val="center"/>
          </w:tcPr>
          <w:p w14:paraId="0442F637" w14:textId="77777777" w:rsidR="002F162A" w:rsidRPr="00067A3C" w:rsidRDefault="002F162A" w:rsidP="00005CB1">
            <w:pPr>
              <w:rPr>
                <w:b/>
                <w:sz w:val="20"/>
              </w:rPr>
            </w:pPr>
            <w:r w:rsidRPr="00067A3C">
              <w:rPr>
                <w:b/>
                <w:sz w:val="20"/>
              </w:rPr>
              <w:t xml:space="preserve">Toplam Çalışan Sayısı: </w:t>
            </w:r>
          </w:p>
        </w:tc>
        <w:tc>
          <w:tcPr>
            <w:tcW w:w="1729" w:type="pct"/>
            <w:gridSpan w:val="2"/>
            <w:tcBorders>
              <w:top w:val="single" w:sz="8" w:space="0" w:color="000066"/>
              <w:left w:val="nil"/>
              <w:bottom w:val="single" w:sz="8" w:space="0" w:color="000066"/>
              <w:right w:val="single" w:sz="8" w:space="0" w:color="000000"/>
            </w:tcBorders>
            <w:shd w:val="clear" w:color="auto" w:fill="auto"/>
            <w:vAlign w:val="center"/>
          </w:tcPr>
          <w:p w14:paraId="17EC5142" w14:textId="1E85FF18" w:rsidR="002F162A" w:rsidRPr="00067A3C" w:rsidRDefault="000C1F29" w:rsidP="00005CB1">
            <w:pPr>
              <w:rPr>
                <w:sz w:val="20"/>
              </w:rPr>
            </w:pPr>
            <w:r>
              <w:rPr>
                <w:sz w:val="20"/>
              </w:rPr>
              <w:t>36</w:t>
            </w:r>
          </w:p>
        </w:tc>
      </w:tr>
      <w:tr w:rsidR="002F162A" w:rsidRPr="00067A3C" w14:paraId="4CA2D3EF" w14:textId="77777777" w:rsidTr="00725B30">
        <w:trPr>
          <w:trHeight w:val="36"/>
        </w:trPr>
        <w:tc>
          <w:tcPr>
            <w:tcW w:w="665"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7CED3E1C" w14:textId="77777777" w:rsidR="002F162A" w:rsidRPr="00067A3C" w:rsidRDefault="002F162A" w:rsidP="00005CB1">
            <w:pPr>
              <w:rPr>
                <w:b/>
                <w:sz w:val="20"/>
              </w:rPr>
            </w:pPr>
            <w:r w:rsidRPr="00067A3C">
              <w:rPr>
                <w:b/>
                <w:sz w:val="20"/>
              </w:rPr>
              <w:t>Öğrenci Sayısı:</w:t>
            </w:r>
          </w:p>
        </w:tc>
        <w:tc>
          <w:tcPr>
            <w:tcW w:w="42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474B5C1" w14:textId="77777777" w:rsidR="002F162A" w:rsidRPr="00067A3C" w:rsidRDefault="002F162A" w:rsidP="00005CB1">
            <w:pPr>
              <w:rPr>
                <w:sz w:val="20"/>
              </w:rPr>
            </w:pPr>
            <w:r w:rsidRPr="00067A3C">
              <w:rPr>
                <w:sz w:val="20"/>
              </w:rPr>
              <w:t>Kız</w:t>
            </w:r>
          </w:p>
        </w:tc>
        <w:tc>
          <w:tcPr>
            <w:tcW w:w="106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C6D7112" w14:textId="77777777" w:rsidR="002F162A" w:rsidRPr="00067A3C" w:rsidRDefault="002F162A" w:rsidP="00005CB1">
            <w:pPr>
              <w:rPr>
                <w:sz w:val="20"/>
              </w:rPr>
            </w:pPr>
            <w:r w:rsidRPr="00067A3C">
              <w:rPr>
                <w:sz w:val="20"/>
              </w:rPr>
              <w:t>-</w:t>
            </w:r>
          </w:p>
        </w:tc>
        <w:tc>
          <w:tcPr>
            <w:tcW w:w="67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0D97B614" w14:textId="77777777" w:rsidR="002F162A" w:rsidRPr="00067A3C" w:rsidRDefault="002F162A" w:rsidP="00005CB1">
            <w:pPr>
              <w:rPr>
                <w:b/>
                <w:sz w:val="20"/>
              </w:rPr>
            </w:pPr>
            <w:r w:rsidRPr="00067A3C">
              <w:rPr>
                <w:b/>
                <w:sz w:val="20"/>
              </w:rPr>
              <w:t>Öğretmen Sayısı</w:t>
            </w:r>
          </w:p>
        </w:tc>
        <w:tc>
          <w:tcPr>
            <w:tcW w:w="447" w:type="pct"/>
            <w:tcBorders>
              <w:top w:val="single" w:sz="8" w:space="0" w:color="000066"/>
              <w:left w:val="single" w:sz="8" w:space="0" w:color="000066"/>
              <w:bottom w:val="nil"/>
              <w:right w:val="single" w:sz="8" w:space="0" w:color="000066"/>
            </w:tcBorders>
            <w:shd w:val="clear" w:color="auto" w:fill="auto"/>
            <w:vAlign w:val="center"/>
          </w:tcPr>
          <w:p w14:paraId="1030DE88" w14:textId="77777777" w:rsidR="002F162A" w:rsidRPr="00067A3C" w:rsidRDefault="002F162A" w:rsidP="00005CB1">
            <w:pPr>
              <w:rPr>
                <w:sz w:val="20"/>
              </w:rPr>
            </w:pPr>
            <w:r w:rsidRPr="00067A3C">
              <w:rPr>
                <w:sz w:val="20"/>
              </w:rPr>
              <w:t>Kadın</w:t>
            </w:r>
          </w:p>
        </w:tc>
        <w:tc>
          <w:tcPr>
            <w:tcW w:w="1729" w:type="pct"/>
            <w:gridSpan w:val="2"/>
            <w:tcBorders>
              <w:top w:val="single" w:sz="8" w:space="0" w:color="000066"/>
              <w:left w:val="single" w:sz="8" w:space="0" w:color="000066"/>
              <w:bottom w:val="nil"/>
              <w:right w:val="single" w:sz="8" w:space="0" w:color="000000"/>
            </w:tcBorders>
            <w:shd w:val="clear" w:color="auto" w:fill="auto"/>
            <w:vAlign w:val="center"/>
          </w:tcPr>
          <w:p w14:paraId="3DD5C2E6" w14:textId="05951728" w:rsidR="002F162A" w:rsidRPr="00067A3C" w:rsidRDefault="000B397F" w:rsidP="00005CB1">
            <w:pPr>
              <w:rPr>
                <w:sz w:val="20"/>
              </w:rPr>
            </w:pPr>
            <w:r>
              <w:rPr>
                <w:sz w:val="20"/>
              </w:rPr>
              <w:t>14</w:t>
            </w:r>
          </w:p>
        </w:tc>
      </w:tr>
      <w:tr w:rsidR="002F162A" w:rsidRPr="00067A3C" w14:paraId="2C8A0900" w14:textId="77777777" w:rsidTr="00725B30">
        <w:trPr>
          <w:trHeight w:val="36"/>
        </w:trPr>
        <w:tc>
          <w:tcPr>
            <w:tcW w:w="66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DA9649F" w14:textId="77777777" w:rsidR="002F162A" w:rsidRPr="00067A3C" w:rsidRDefault="002F162A" w:rsidP="00005CB1">
            <w:pPr>
              <w:rPr>
                <w:sz w:val="20"/>
              </w:rPr>
            </w:pPr>
          </w:p>
        </w:tc>
        <w:tc>
          <w:tcPr>
            <w:tcW w:w="42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685F7B7" w14:textId="77777777" w:rsidR="002F162A" w:rsidRPr="00067A3C" w:rsidRDefault="002F162A" w:rsidP="00005CB1">
            <w:pPr>
              <w:rPr>
                <w:sz w:val="20"/>
              </w:rPr>
            </w:pPr>
            <w:r w:rsidRPr="00067A3C">
              <w:rPr>
                <w:sz w:val="20"/>
              </w:rPr>
              <w:t>Erkek</w:t>
            </w:r>
          </w:p>
        </w:tc>
        <w:tc>
          <w:tcPr>
            <w:tcW w:w="106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C7CD3B0" w14:textId="77777777" w:rsidR="002F162A" w:rsidRPr="00067A3C" w:rsidRDefault="002F162A" w:rsidP="00005CB1">
            <w:pPr>
              <w:rPr>
                <w:sz w:val="20"/>
              </w:rPr>
            </w:pPr>
            <w:r w:rsidRPr="00067A3C">
              <w:rPr>
                <w:sz w:val="20"/>
              </w:rPr>
              <w:t>-</w:t>
            </w:r>
          </w:p>
        </w:tc>
        <w:tc>
          <w:tcPr>
            <w:tcW w:w="6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BD1E739" w14:textId="77777777" w:rsidR="002F162A" w:rsidRPr="00067A3C" w:rsidRDefault="002F162A" w:rsidP="00005CB1">
            <w:pPr>
              <w:rPr>
                <w:sz w:val="20"/>
              </w:rPr>
            </w:pPr>
          </w:p>
        </w:tc>
        <w:tc>
          <w:tcPr>
            <w:tcW w:w="447" w:type="pct"/>
            <w:tcBorders>
              <w:top w:val="single" w:sz="8" w:space="0" w:color="000066"/>
              <w:left w:val="single" w:sz="8" w:space="0" w:color="000066"/>
              <w:bottom w:val="nil"/>
              <w:right w:val="single" w:sz="8" w:space="0" w:color="000066"/>
            </w:tcBorders>
            <w:shd w:val="clear" w:color="auto" w:fill="auto"/>
            <w:vAlign w:val="center"/>
          </w:tcPr>
          <w:p w14:paraId="7EA038D7" w14:textId="77777777" w:rsidR="002F162A" w:rsidRPr="00067A3C" w:rsidRDefault="002F162A" w:rsidP="00005CB1">
            <w:pPr>
              <w:rPr>
                <w:sz w:val="20"/>
              </w:rPr>
            </w:pPr>
            <w:r w:rsidRPr="00067A3C">
              <w:rPr>
                <w:sz w:val="20"/>
              </w:rPr>
              <w:t>Erkek</w:t>
            </w:r>
          </w:p>
        </w:tc>
        <w:tc>
          <w:tcPr>
            <w:tcW w:w="1729" w:type="pct"/>
            <w:gridSpan w:val="2"/>
            <w:tcBorders>
              <w:top w:val="single" w:sz="8" w:space="0" w:color="000066"/>
              <w:left w:val="single" w:sz="8" w:space="0" w:color="000066"/>
              <w:bottom w:val="nil"/>
              <w:right w:val="single" w:sz="8" w:space="0" w:color="000000"/>
            </w:tcBorders>
            <w:shd w:val="clear" w:color="auto" w:fill="auto"/>
            <w:vAlign w:val="center"/>
          </w:tcPr>
          <w:p w14:paraId="63B186B7" w14:textId="23327ADF" w:rsidR="002F162A" w:rsidRPr="00067A3C" w:rsidRDefault="000B397F" w:rsidP="00005CB1">
            <w:pPr>
              <w:rPr>
                <w:sz w:val="20"/>
              </w:rPr>
            </w:pPr>
            <w:r>
              <w:rPr>
                <w:sz w:val="20"/>
              </w:rPr>
              <w:t>19</w:t>
            </w:r>
          </w:p>
        </w:tc>
      </w:tr>
      <w:tr w:rsidR="002F162A" w:rsidRPr="00067A3C" w14:paraId="4B8CF4E9" w14:textId="77777777" w:rsidTr="00725B30">
        <w:trPr>
          <w:trHeight w:val="36"/>
        </w:trPr>
        <w:tc>
          <w:tcPr>
            <w:tcW w:w="66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6881BC4" w14:textId="77777777" w:rsidR="002F162A" w:rsidRPr="00067A3C" w:rsidRDefault="002F162A" w:rsidP="00005CB1">
            <w:pPr>
              <w:rPr>
                <w:sz w:val="20"/>
              </w:rPr>
            </w:pPr>
          </w:p>
        </w:tc>
        <w:tc>
          <w:tcPr>
            <w:tcW w:w="42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E9E1514" w14:textId="77777777" w:rsidR="002F162A" w:rsidRPr="00067A3C" w:rsidRDefault="002F162A" w:rsidP="00005CB1">
            <w:pPr>
              <w:rPr>
                <w:b/>
                <w:sz w:val="20"/>
              </w:rPr>
            </w:pPr>
            <w:r w:rsidRPr="00067A3C">
              <w:rPr>
                <w:b/>
                <w:sz w:val="20"/>
              </w:rPr>
              <w:t>Toplam</w:t>
            </w:r>
          </w:p>
        </w:tc>
        <w:tc>
          <w:tcPr>
            <w:tcW w:w="106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19B892A" w14:textId="4E31B299" w:rsidR="002F162A" w:rsidRPr="00067A3C" w:rsidRDefault="002F162A" w:rsidP="00005CB1">
            <w:pPr>
              <w:rPr>
                <w:sz w:val="20"/>
              </w:rPr>
            </w:pPr>
          </w:p>
        </w:tc>
        <w:tc>
          <w:tcPr>
            <w:tcW w:w="6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6E9F57D" w14:textId="77777777" w:rsidR="002F162A" w:rsidRPr="00067A3C" w:rsidRDefault="002F162A" w:rsidP="00005CB1">
            <w:pPr>
              <w:rPr>
                <w:sz w:val="20"/>
              </w:rPr>
            </w:pPr>
          </w:p>
        </w:tc>
        <w:tc>
          <w:tcPr>
            <w:tcW w:w="44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87B7F18" w14:textId="77777777" w:rsidR="002F162A" w:rsidRPr="00067A3C" w:rsidRDefault="002F162A" w:rsidP="00005CB1">
            <w:pPr>
              <w:rPr>
                <w:b/>
                <w:sz w:val="20"/>
              </w:rPr>
            </w:pPr>
            <w:r w:rsidRPr="00067A3C">
              <w:rPr>
                <w:b/>
                <w:sz w:val="20"/>
              </w:rPr>
              <w:t>Toplam</w:t>
            </w:r>
          </w:p>
        </w:tc>
        <w:tc>
          <w:tcPr>
            <w:tcW w:w="172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4C7AEE3" w14:textId="44131C59" w:rsidR="002F162A" w:rsidRPr="00067A3C" w:rsidRDefault="00313B57" w:rsidP="00005CB1">
            <w:pPr>
              <w:rPr>
                <w:sz w:val="20"/>
              </w:rPr>
            </w:pPr>
            <w:r w:rsidRPr="00067A3C">
              <w:rPr>
                <w:sz w:val="20"/>
              </w:rPr>
              <w:t>3</w:t>
            </w:r>
            <w:r w:rsidR="000B397F">
              <w:rPr>
                <w:sz w:val="20"/>
              </w:rPr>
              <w:t>3</w:t>
            </w:r>
          </w:p>
        </w:tc>
      </w:tr>
      <w:tr w:rsidR="002F162A" w:rsidRPr="00067A3C" w14:paraId="62153B11" w14:textId="77777777" w:rsidTr="00725B30">
        <w:trPr>
          <w:trHeight w:val="36"/>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99C5C31" w14:textId="77777777" w:rsidR="002F162A" w:rsidRPr="00067A3C" w:rsidRDefault="002F162A" w:rsidP="00005CB1">
            <w:pPr>
              <w:rPr>
                <w:b/>
                <w:sz w:val="20"/>
              </w:rPr>
            </w:pPr>
            <w:r w:rsidRPr="00067A3C">
              <w:rPr>
                <w:b/>
                <w:sz w:val="20"/>
              </w:rPr>
              <w:t>Derslik Başına Düşen Öğrenci Sayısı</w:t>
            </w:r>
          </w:p>
        </w:tc>
        <w:tc>
          <w:tcPr>
            <w:tcW w:w="403"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E89C3ED" w14:textId="77777777" w:rsidR="002F162A" w:rsidRPr="00067A3C" w:rsidRDefault="002F162A" w:rsidP="00005CB1">
            <w:pPr>
              <w:rPr>
                <w:sz w:val="20"/>
              </w:rPr>
            </w:pPr>
            <w:r w:rsidRPr="00067A3C">
              <w:rPr>
                <w:sz w:val="20"/>
              </w:rPr>
              <w:t>-</w:t>
            </w:r>
          </w:p>
        </w:tc>
        <w:tc>
          <w:tcPr>
            <w:tcW w:w="213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62E4C51" w14:textId="77777777" w:rsidR="002F162A" w:rsidRPr="00067A3C" w:rsidRDefault="002F162A" w:rsidP="00005CB1">
            <w:pPr>
              <w:rPr>
                <w:sz w:val="20"/>
              </w:rPr>
            </w:pPr>
            <w:r w:rsidRPr="00067A3C">
              <w:rPr>
                <w:b/>
                <w:bCs/>
                <w:color w:val="000000"/>
                <w:sz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9328496" w14:textId="77777777" w:rsidR="002F162A" w:rsidRPr="00067A3C" w:rsidRDefault="002F162A" w:rsidP="00005CB1">
            <w:pPr>
              <w:rPr>
                <w:sz w:val="20"/>
              </w:rPr>
            </w:pPr>
            <w:r w:rsidRPr="00067A3C">
              <w:rPr>
                <w:sz w:val="20"/>
              </w:rPr>
              <w:t>-</w:t>
            </w:r>
          </w:p>
        </w:tc>
      </w:tr>
      <w:tr w:rsidR="002F162A" w:rsidRPr="00067A3C" w14:paraId="7C42F520" w14:textId="77777777" w:rsidTr="00725B30">
        <w:trPr>
          <w:trHeight w:val="36"/>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387ED71" w14:textId="77777777" w:rsidR="002F162A" w:rsidRPr="00067A3C" w:rsidRDefault="002F162A" w:rsidP="00005CB1">
            <w:pPr>
              <w:rPr>
                <w:b/>
                <w:sz w:val="20"/>
              </w:rPr>
            </w:pPr>
            <w:r w:rsidRPr="00067A3C">
              <w:rPr>
                <w:b/>
                <w:bCs/>
                <w:color w:val="000000"/>
                <w:sz w:val="20"/>
              </w:rPr>
              <w:t>Öğretmen Başına Düşen Öğrenci Sayısı</w:t>
            </w:r>
          </w:p>
        </w:tc>
        <w:tc>
          <w:tcPr>
            <w:tcW w:w="403"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0ACE1F6" w14:textId="77777777" w:rsidR="002F162A" w:rsidRPr="00067A3C" w:rsidRDefault="002F162A" w:rsidP="00005CB1">
            <w:pPr>
              <w:rPr>
                <w:sz w:val="20"/>
              </w:rPr>
            </w:pPr>
            <w:r w:rsidRPr="00067A3C">
              <w:rPr>
                <w:sz w:val="20"/>
              </w:rPr>
              <w:t>-</w:t>
            </w:r>
          </w:p>
        </w:tc>
        <w:tc>
          <w:tcPr>
            <w:tcW w:w="213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365995F" w14:textId="77777777" w:rsidR="002F162A" w:rsidRPr="00067A3C" w:rsidRDefault="002F162A" w:rsidP="00005CB1">
            <w:pPr>
              <w:rPr>
                <w:b/>
                <w:bCs/>
                <w:color w:val="000000"/>
                <w:sz w:val="20"/>
              </w:rPr>
            </w:pPr>
            <w:r w:rsidRPr="00067A3C">
              <w:rPr>
                <w:b/>
                <w:bCs/>
                <w:color w:val="000000"/>
                <w:sz w:val="2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BB9A6DB" w14:textId="77777777" w:rsidR="002F162A" w:rsidRPr="00067A3C" w:rsidRDefault="002F162A" w:rsidP="00005CB1">
            <w:pPr>
              <w:rPr>
                <w:sz w:val="20"/>
              </w:rPr>
            </w:pPr>
            <w:r w:rsidRPr="00067A3C">
              <w:rPr>
                <w:sz w:val="20"/>
              </w:rPr>
              <w:t>-</w:t>
            </w:r>
          </w:p>
        </w:tc>
      </w:tr>
      <w:tr w:rsidR="002F162A" w:rsidRPr="00067A3C" w14:paraId="645F2AF8" w14:textId="77777777" w:rsidTr="00725B30">
        <w:trPr>
          <w:trHeight w:val="36"/>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FC2B719" w14:textId="77777777" w:rsidR="002F162A" w:rsidRPr="00067A3C" w:rsidRDefault="002F162A" w:rsidP="00005CB1">
            <w:pPr>
              <w:rPr>
                <w:b/>
                <w:sz w:val="20"/>
              </w:rPr>
            </w:pPr>
            <w:r w:rsidRPr="00067A3C">
              <w:rPr>
                <w:b/>
                <w:sz w:val="20"/>
              </w:rPr>
              <w:t>Öğrenci Başına Düşen Toplam Gider Miktarı</w:t>
            </w:r>
          </w:p>
        </w:tc>
        <w:tc>
          <w:tcPr>
            <w:tcW w:w="403"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BF71844" w14:textId="77777777" w:rsidR="002F162A" w:rsidRPr="00067A3C" w:rsidRDefault="002F162A" w:rsidP="00005CB1">
            <w:pPr>
              <w:rPr>
                <w:sz w:val="20"/>
              </w:rPr>
            </w:pPr>
            <w:r w:rsidRPr="00067A3C">
              <w:rPr>
                <w:sz w:val="20"/>
              </w:rPr>
              <w:t>-</w:t>
            </w:r>
          </w:p>
        </w:tc>
        <w:tc>
          <w:tcPr>
            <w:tcW w:w="213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16ACEE8" w14:textId="77777777" w:rsidR="002F162A" w:rsidRPr="00067A3C" w:rsidRDefault="002F162A" w:rsidP="00005CB1">
            <w:pPr>
              <w:rPr>
                <w:b/>
                <w:bCs/>
                <w:color w:val="000000"/>
                <w:sz w:val="20"/>
              </w:rPr>
            </w:pPr>
            <w:r w:rsidRPr="00067A3C">
              <w:rPr>
                <w:b/>
                <w:bCs/>
                <w:color w:val="000000"/>
                <w:sz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9906AD4" w14:textId="2C3368D6" w:rsidR="002F162A" w:rsidRPr="00067A3C" w:rsidRDefault="000B397F" w:rsidP="00005CB1">
            <w:pPr>
              <w:rPr>
                <w:sz w:val="20"/>
              </w:rPr>
            </w:pPr>
            <w:r>
              <w:rPr>
                <w:sz w:val="20"/>
              </w:rPr>
              <w:t>4</w:t>
            </w:r>
          </w:p>
        </w:tc>
      </w:tr>
    </w:tbl>
    <w:p w14:paraId="320051C6" w14:textId="77777777" w:rsidR="002F162A" w:rsidRPr="00067A3C" w:rsidRDefault="002F162A" w:rsidP="002F162A">
      <w:pPr>
        <w:rPr>
          <w:sz w:val="20"/>
        </w:rPr>
      </w:pPr>
    </w:p>
    <w:p w14:paraId="5B8C3742" w14:textId="2288F2DA" w:rsidR="000179AB" w:rsidRPr="00067A3C" w:rsidRDefault="000179AB" w:rsidP="002F162A">
      <w:pPr>
        <w:rPr>
          <w:rFonts w:eastAsia="Calibri"/>
          <w:lang w:val="x-none" w:eastAsia="x-none"/>
        </w:rPr>
      </w:pPr>
    </w:p>
    <w:p w14:paraId="6CFDF175" w14:textId="4235732D" w:rsidR="000179AB" w:rsidRPr="00067A3C" w:rsidRDefault="000179AB" w:rsidP="000C09D6">
      <w:pPr>
        <w:autoSpaceDE w:val="0"/>
        <w:autoSpaceDN w:val="0"/>
        <w:adjustRightInd w:val="0"/>
        <w:jc w:val="center"/>
        <w:rPr>
          <w:b/>
          <w:bCs/>
        </w:rPr>
      </w:pPr>
    </w:p>
    <w:p w14:paraId="17905573" w14:textId="4963E800" w:rsidR="000179AB" w:rsidRPr="00067A3C" w:rsidRDefault="000179AB" w:rsidP="000C09D6">
      <w:pPr>
        <w:autoSpaceDE w:val="0"/>
        <w:autoSpaceDN w:val="0"/>
        <w:adjustRightInd w:val="0"/>
        <w:jc w:val="center"/>
        <w:rPr>
          <w:b/>
          <w:bCs/>
        </w:rPr>
      </w:pPr>
    </w:p>
    <w:p w14:paraId="18C823F1" w14:textId="615445C8" w:rsidR="000179AB" w:rsidRPr="00067A3C" w:rsidRDefault="000179AB" w:rsidP="000C09D6">
      <w:pPr>
        <w:autoSpaceDE w:val="0"/>
        <w:autoSpaceDN w:val="0"/>
        <w:adjustRightInd w:val="0"/>
        <w:jc w:val="center"/>
        <w:rPr>
          <w:b/>
          <w:bCs/>
        </w:rPr>
      </w:pPr>
    </w:p>
    <w:p w14:paraId="7905EE48" w14:textId="3BCE772C" w:rsidR="001835F7" w:rsidRPr="00067A3C" w:rsidRDefault="001835F7" w:rsidP="000C09D6">
      <w:pPr>
        <w:autoSpaceDE w:val="0"/>
        <w:autoSpaceDN w:val="0"/>
        <w:adjustRightInd w:val="0"/>
        <w:jc w:val="center"/>
        <w:rPr>
          <w:b/>
          <w:bCs/>
        </w:rPr>
      </w:pPr>
    </w:p>
    <w:p w14:paraId="7ABE942B" w14:textId="5B49E503" w:rsidR="001835F7" w:rsidRPr="00067A3C" w:rsidRDefault="001835F7" w:rsidP="000C09D6">
      <w:pPr>
        <w:autoSpaceDE w:val="0"/>
        <w:autoSpaceDN w:val="0"/>
        <w:adjustRightInd w:val="0"/>
        <w:jc w:val="center"/>
        <w:rPr>
          <w:b/>
          <w:bCs/>
        </w:rPr>
      </w:pPr>
    </w:p>
    <w:p w14:paraId="3CE39768" w14:textId="17E86F76" w:rsidR="001835F7" w:rsidRPr="00067A3C" w:rsidRDefault="001835F7" w:rsidP="000C09D6">
      <w:pPr>
        <w:autoSpaceDE w:val="0"/>
        <w:autoSpaceDN w:val="0"/>
        <w:adjustRightInd w:val="0"/>
        <w:jc w:val="center"/>
        <w:rPr>
          <w:b/>
          <w:bCs/>
        </w:rPr>
      </w:pPr>
    </w:p>
    <w:p w14:paraId="4B08C8C0" w14:textId="3262ABD6" w:rsidR="001835F7" w:rsidRPr="00067A3C" w:rsidRDefault="001835F7" w:rsidP="000C09D6">
      <w:pPr>
        <w:autoSpaceDE w:val="0"/>
        <w:autoSpaceDN w:val="0"/>
        <w:adjustRightInd w:val="0"/>
        <w:jc w:val="center"/>
        <w:rPr>
          <w:b/>
          <w:bCs/>
        </w:rPr>
      </w:pPr>
    </w:p>
    <w:p w14:paraId="0E6701E5" w14:textId="2F9D7017" w:rsidR="001835F7" w:rsidRPr="00067A3C" w:rsidRDefault="001835F7" w:rsidP="000C09D6">
      <w:pPr>
        <w:autoSpaceDE w:val="0"/>
        <w:autoSpaceDN w:val="0"/>
        <w:adjustRightInd w:val="0"/>
        <w:jc w:val="center"/>
        <w:rPr>
          <w:b/>
          <w:bCs/>
        </w:rPr>
      </w:pPr>
    </w:p>
    <w:p w14:paraId="45E200D7" w14:textId="41C0EAF7" w:rsidR="001835F7" w:rsidRPr="00067A3C" w:rsidRDefault="001835F7" w:rsidP="000C09D6">
      <w:pPr>
        <w:autoSpaceDE w:val="0"/>
        <w:autoSpaceDN w:val="0"/>
        <w:adjustRightInd w:val="0"/>
        <w:jc w:val="center"/>
        <w:rPr>
          <w:b/>
          <w:bCs/>
        </w:rPr>
      </w:pPr>
    </w:p>
    <w:p w14:paraId="2102D05D" w14:textId="33BB1E14" w:rsidR="001835F7" w:rsidRPr="00067A3C" w:rsidRDefault="001835F7" w:rsidP="000C09D6">
      <w:pPr>
        <w:autoSpaceDE w:val="0"/>
        <w:autoSpaceDN w:val="0"/>
        <w:adjustRightInd w:val="0"/>
        <w:jc w:val="center"/>
        <w:rPr>
          <w:b/>
          <w:bCs/>
        </w:rPr>
      </w:pPr>
    </w:p>
    <w:p w14:paraId="2C7DC45A" w14:textId="1B009C0A" w:rsidR="001835F7" w:rsidRDefault="001835F7" w:rsidP="000C09D6">
      <w:pPr>
        <w:autoSpaceDE w:val="0"/>
        <w:autoSpaceDN w:val="0"/>
        <w:adjustRightInd w:val="0"/>
        <w:jc w:val="center"/>
        <w:rPr>
          <w:b/>
          <w:bCs/>
        </w:rPr>
      </w:pPr>
    </w:p>
    <w:p w14:paraId="016EEF13" w14:textId="77777777" w:rsidR="002E07E5" w:rsidRPr="00067A3C" w:rsidRDefault="002E07E5" w:rsidP="000C09D6">
      <w:pPr>
        <w:autoSpaceDE w:val="0"/>
        <w:autoSpaceDN w:val="0"/>
        <w:adjustRightInd w:val="0"/>
        <w:jc w:val="center"/>
        <w:rPr>
          <w:b/>
          <w:bCs/>
        </w:rPr>
      </w:pPr>
    </w:p>
    <w:p w14:paraId="7742BEE7" w14:textId="07D82393" w:rsidR="001835F7" w:rsidRPr="00067A3C" w:rsidRDefault="001835F7" w:rsidP="000C09D6">
      <w:pPr>
        <w:autoSpaceDE w:val="0"/>
        <w:autoSpaceDN w:val="0"/>
        <w:adjustRightInd w:val="0"/>
        <w:jc w:val="center"/>
        <w:rPr>
          <w:b/>
          <w:bCs/>
        </w:rPr>
      </w:pPr>
    </w:p>
    <w:p w14:paraId="09D978B3" w14:textId="738CFDC8" w:rsidR="001835F7" w:rsidRPr="00067A3C" w:rsidRDefault="001835F7" w:rsidP="000C09D6">
      <w:pPr>
        <w:autoSpaceDE w:val="0"/>
        <w:autoSpaceDN w:val="0"/>
        <w:adjustRightInd w:val="0"/>
        <w:jc w:val="center"/>
        <w:rPr>
          <w:b/>
          <w:bCs/>
        </w:rPr>
      </w:pPr>
    </w:p>
    <w:p w14:paraId="1A88B08E" w14:textId="291F537A" w:rsidR="00850CF9" w:rsidRDefault="00850CF9" w:rsidP="00850CF9">
      <w:pPr>
        <w:rPr>
          <w:b/>
        </w:rPr>
      </w:pPr>
      <w:r>
        <w:rPr>
          <w:b/>
          <w:bCs/>
          <w:i/>
          <w:iCs/>
          <w:color w:val="000000" w:themeColor="text1"/>
        </w:rPr>
        <w:lastRenderedPageBreak/>
        <w:t xml:space="preserve">Tablo 2: </w:t>
      </w: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554"/>
        <w:gridCol w:w="1554"/>
        <w:gridCol w:w="1592"/>
      </w:tblGrid>
      <w:tr w:rsidR="00850CF9" w:rsidRPr="00D41148" w14:paraId="7CB715EB" w14:textId="77777777" w:rsidTr="00725B30">
        <w:trPr>
          <w:trHeight w:val="428"/>
        </w:trPr>
        <w:tc>
          <w:tcPr>
            <w:tcW w:w="5304" w:type="dxa"/>
            <w:shd w:val="clear" w:color="auto" w:fill="auto"/>
            <w:vAlign w:val="center"/>
          </w:tcPr>
          <w:p w14:paraId="08EA06B7" w14:textId="41C4F1F3" w:rsidR="00850CF9" w:rsidRPr="00D41148" w:rsidRDefault="00850CF9" w:rsidP="00725B30">
            <w:pPr>
              <w:rPr>
                <w:b/>
              </w:rPr>
            </w:pPr>
            <w:r w:rsidRPr="00D41148">
              <w:rPr>
                <w:b/>
              </w:rPr>
              <w:t>Unvan</w:t>
            </w:r>
          </w:p>
        </w:tc>
        <w:tc>
          <w:tcPr>
            <w:tcW w:w="1768" w:type="dxa"/>
            <w:shd w:val="clear" w:color="auto" w:fill="auto"/>
            <w:vAlign w:val="center"/>
          </w:tcPr>
          <w:p w14:paraId="151046C4" w14:textId="77777777" w:rsidR="00850CF9" w:rsidRPr="00D41148" w:rsidRDefault="00850CF9" w:rsidP="00725B30">
            <w:pPr>
              <w:jc w:val="center"/>
              <w:rPr>
                <w:b/>
              </w:rPr>
            </w:pPr>
            <w:r w:rsidRPr="00D41148">
              <w:rPr>
                <w:b/>
              </w:rPr>
              <w:t>Erkek</w:t>
            </w:r>
          </w:p>
        </w:tc>
        <w:tc>
          <w:tcPr>
            <w:tcW w:w="1768" w:type="dxa"/>
            <w:shd w:val="clear" w:color="auto" w:fill="auto"/>
            <w:vAlign w:val="center"/>
          </w:tcPr>
          <w:p w14:paraId="2C778E18" w14:textId="77777777" w:rsidR="00850CF9" w:rsidRPr="00D41148" w:rsidRDefault="00850CF9" w:rsidP="00725B30">
            <w:pPr>
              <w:jc w:val="center"/>
              <w:rPr>
                <w:b/>
              </w:rPr>
            </w:pPr>
            <w:r w:rsidRPr="00D41148">
              <w:rPr>
                <w:b/>
              </w:rPr>
              <w:t>Kadın</w:t>
            </w:r>
          </w:p>
        </w:tc>
        <w:tc>
          <w:tcPr>
            <w:tcW w:w="1768" w:type="dxa"/>
            <w:shd w:val="clear" w:color="auto" w:fill="auto"/>
            <w:vAlign w:val="center"/>
          </w:tcPr>
          <w:p w14:paraId="0192EDBD" w14:textId="77777777" w:rsidR="00850CF9" w:rsidRPr="00D41148" w:rsidRDefault="00850CF9" w:rsidP="00725B30">
            <w:pPr>
              <w:jc w:val="center"/>
              <w:rPr>
                <w:b/>
              </w:rPr>
            </w:pPr>
            <w:r w:rsidRPr="00D41148">
              <w:rPr>
                <w:b/>
              </w:rPr>
              <w:t>Toplam</w:t>
            </w:r>
          </w:p>
        </w:tc>
      </w:tr>
      <w:tr w:rsidR="00850CF9" w:rsidRPr="00D41148" w14:paraId="109DE659" w14:textId="77777777" w:rsidTr="00B422B1">
        <w:tc>
          <w:tcPr>
            <w:tcW w:w="5304" w:type="dxa"/>
            <w:shd w:val="clear" w:color="auto" w:fill="auto"/>
          </w:tcPr>
          <w:p w14:paraId="16D0C34C" w14:textId="77777777" w:rsidR="00850CF9" w:rsidRPr="00533426" w:rsidRDefault="00850CF9" w:rsidP="00B422B1">
            <w:r w:rsidRPr="00533426">
              <w:t>Okul Müdürü ve Müdür Yardımcısı</w:t>
            </w:r>
          </w:p>
        </w:tc>
        <w:tc>
          <w:tcPr>
            <w:tcW w:w="1768" w:type="dxa"/>
            <w:shd w:val="clear" w:color="auto" w:fill="auto"/>
          </w:tcPr>
          <w:p w14:paraId="61E1016A" w14:textId="28602191" w:rsidR="00850CF9" w:rsidRPr="00D41148" w:rsidRDefault="008C60C6" w:rsidP="00B422B1">
            <w:pPr>
              <w:jc w:val="center"/>
              <w:rPr>
                <w:b/>
              </w:rPr>
            </w:pPr>
            <w:r>
              <w:rPr>
                <w:b/>
              </w:rPr>
              <w:t>2</w:t>
            </w:r>
          </w:p>
        </w:tc>
        <w:tc>
          <w:tcPr>
            <w:tcW w:w="1768" w:type="dxa"/>
            <w:shd w:val="clear" w:color="auto" w:fill="auto"/>
          </w:tcPr>
          <w:p w14:paraId="1000324D" w14:textId="71D365D2" w:rsidR="00850CF9" w:rsidRPr="00D41148" w:rsidRDefault="00706DE9" w:rsidP="00B422B1">
            <w:pPr>
              <w:jc w:val="center"/>
              <w:rPr>
                <w:b/>
              </w:rPr>
            </w:pPr>
            <w:r>
              <w:rPr>
                <w:b/>
              </w:rPr>
              <w:t>-</w:t>
            </w:r>
          </w:p>
        </w:tc>
        <w:tc>
          <w:tcPr>
            <w:tcW w:w="1768" w:type="dxa"/>
            <w:shd w:val="clear" w:color="auto" w:fill="auto"/>
          </w:tcPr>
          <w:p w14:paraId="729671F0" w14:textId="5D1BD5B1" w:rsidR="00850CF9" w:rsidRPr="00D41148" w:rsidRDefault="00706DE9" w:rsidP="00B422B1">
            <w:pPr>
              <w:jc w:val="center"/>
              <w:rPr>
                <w:b/>
              </w:rPr>
            </w:pPr>
            <w:r>
              <w:rPr>
                <w:b/>
              </w:rPr>
              <w:t>2</w:t>
            </w:r>
          </w:p>
        </w:tc>
      </w:tr>
      <w:tr w:rsidR="00850CF9" w:rsidRPr="00D41148" w14:paraId="4FEA56D6" w14:textId="77777777" w:rsidTr="00B422B1">
        <w:tc>
          <w:tcPr>
            <w:tcW w:w="5304" w:type="dxa"/>
            <w:shd w:val="clear" w:color="auto" w:fill="auto"/>
          </w:tcPr>
          <w:p w14:paraId="149A9603" w14:textId="77777777" w:rsidR="00850CF9" w:rsidRPr="00533426" w:rsidRDefault="00850CF9" w:rsidP="00B422B1">
            <w:r w:rsidRPr="00533426">
              <w:t>Sınıf Öğretmeni</w:t>
            </w:r>
          </w:p>
        </w:tc>
        <w:tc>
          <w:tcPr>
            <w:tcW w:w="1768" w:type="dxa"/>
            <w:shd w:val="clear" w:color="auto" w:fill="auto"/>
          </w:tcPr>
          <w:p w14:paraId="0979B4FB" w14:textId="77777777" w:rsidR="00850CF9" w:rsidRPr="00D41148" w:rsidRDefault="00850CF9" w:rsidP="00B422B1">
            <w:pPr>
              <w:jc w:val="center"/>
              <w:rPr>
                <w:b/>
              </w:rPr>
            </w:pPr>
            <w:r>
              <w:rPr>
                <w:b/>
              </w:rPr>
              <w:t>-</w:t>
            </w:r>
          </w:p>
        </w:tc>
        <w:tc>
          <w:tcPr>
            <w:tcW w:w="1768" w:type="dxa"/>
            <w:shd w:val="clear" w:color="auto" w:fill="auto"/>
          </w:tcPr>
          <w:p w14:paraId="1D20A407" w14:textId="77777777" w:rsidR="00850CF9" w:rsidRPr="00D41148" w:rsidRDefault="00850CF9" w:rsidP="00B422B1">
            <w:pPr>
              <w:jc w:val="center"/>
              <w:rPr>
                <w:b/>
              </w:rPr>
            </w:pPr>
            <w:r>
              <w:rPr>
                <w:b/>
              </w:rPr>
              <w:t>-</w:t>
            </w:r>
          </w:p>
        </w:tc>
        <w:tc>
          <w:tcPr>
            <w:tcW w:w="1768" w:type="dxa"/>
            <w:shd w:val="clear" w:color="auto" w:fill="auto"/>
          </w:tcPr>
          <w:p w14:paraId="084165C8" w14:textId="77777777" w:rsidR="00850CF9" w:rsidRPr="00D41148" w:rsidRDefault="00850CF9" w:rsidP="00B422B1">
            <w:pPr>
              <w:jc w:val="center"/>
              <w:rPr>
                <w:b/>
              </w:rPr>
            </w:pPr>
            <w:r>
              <w:rPr>
                <w:b/>
              </w:rPr>
              <w:t>-</w:t>
            </w:r>
          </w:p>
        </w:tc>
      </w:tr>
      <w:tr w:rsidR="00850CF9" w:rsidRPr="00D41148" w14:paraId="118D9B3C" w14:textId="77777777" w:rsidTr="00B422B1">
        <w:tc>
          <w:tcPr>
            <w:tcW w:w="5304" w:type="dxa"/>
            <w:shd w:val="clear" w:color="auto" w:fill="auto"/>
          </w:tcPr>
          <w:p w14:paraId="6C123DE2" w14:textId="77777777" w:rsidR="00850CF9" w:rsidRPr="00533426" w:rsidRDefault="00850CF9" w:rsidP="00B422B1">
            <w:r>
              <w:t>Özel Eğitim</w:t>
            </w:r>
            <w:r w:rsidRPr="00533426">
              <w:t xml:space="preserve"> Öğretmeni</w:t>
            </w:r>
          </w:p>
        </w:tc>
        <w:tc>
          <w:tcPr>
            <w:tcW w:w="1768" w:type="dxa"/>
            <w:shd w:val="clear" w:color="auto" w:fill="auto"/>
          </w:tcPr>
          <w:p w14:paraId="12DD07C2" w14:textId="65BAD138" w:rsidR="00850CF9" w:rsidRPr="00D41148" w:rsidRDefault="00706DE9" w:rsidP="00B422B1">
            <w:pPr>
              <w:jc w:val="center"/>
              <w:rPr>
                <w:b/>
              </w:rPr>
            </w:pPr>
            <w:r>
              <w:rPr>
                <w:b/>
              </w:rPr>
              <w:t>9</w:t>
            </w:r>
          </w:p>
        </w:tc>
        <w:tc>
          <w:tcPr>
            <w:tcW w:w="1768" w:type="dxa"/>
            <w:shd w:val="clear" w:color="auto" w:fill="auto"/>
          </w:tcPr>
          <w:p w14:paraId="447F4C4F" w14:textId="55BDC771" w:rsidR="00850CF9" w:rsidRPr="00D41148" w:rsidRDefault="00706DE9" w:rsidP="00B422B1">
            <w:pPr>
              <w:jc w:val="center"/>
              <w:rPr>
                <w:b/>
              </w:rPr>
            </w:pPr>
            <w:r>
              <w:rPr>
                <w:b/>
              </w:rPr>
              <w:t>4</w:t>
            </w:r>
          </w:p>
        </w:tc>
        <w:tc>
          <w:tcPr>
            <w:tcW w:w="1768" w:type="dxa"/>
            <w:shd w:val="clear" w:color="auto" w:fill="auto"/>
          </w:tcPr>
          <w:p w14:paraId="629F3A54" w14:textId="4851FB5A" w:rsidR="00850CF9" w:rsidRPr="00D41148" w:rsidRDefault="00850CF9" w:rsidP="00B422B1">
            <w:pPr>
              <w:jc w:val="center"/>
              <w:rPr>
                <w:b/>
              </w:rPr>
            </w:pPr>
            <w:r>
              <w:rPr>
                <w:b/>
              </w:rPr>
              <w:t>1</w:t>
            </w:r>
            <w:r w:rsidR="00706DE9">
              <w:rPr>
                <w:b/>
              </w:rPr>
              <w:t>3</w:t>
            </w:r>
          </w:p>
        </w:tc>
      </w:tr>
      <w:tr w:rsidR="00850CF9" w:rsidRPr="00D41148" w14:paraId="244A7861" w14:textId="77777777" w:rsidTr="00B422B1">
        <w:tc>
          <w:tcPr>
            <w:tcW w:w="5304" w:type="dxa"/>
            <w:shd w:val="clear" w:color="auto" w:fill="auto"/>
          </w:tcPr>
          <w:p w14:paraId="008903CC" w14:textId="77777777" w:rsidR="00850CF9" w:rsidRPr="00533426" w:rsidRDefault="00850CF9" w:rsidP="00B422B1">
            <w:r w:rsidRPr="00533426">
              <w:t>Rehber Öğretmen</w:t>
            </w:r>
          </w:p>
        </w:tc>
        <w:tc>
          <w:tcPr>
            <w:tcW w:w="1768" w:type="dxa"/>
            <w:shd w:val="clear" w:color="auto" w:fill="auto"/>
          </w:tcPr>
          <w:p w14:paraId="23636906" w14:textId="162A7CCB" w:rsidR="00850CF9" w:rsidRPr="00D41148" w:rsidRDefault="00544DFE" w:rsidP="00B422B1">
            <w:pPr>
              <w:jc w:val="center"/>
              <w:rPr>
                <w:b/>
              </w:rPr>
            </w:pPr>
            <w:r>
              <w:rPr>
                <w:b/>
              </w:rPr>
              <w:t>9</w:t>
            </w:r>
          </w:p>
        </w:tc>
        <w:tc>
          <w:tcPr>
            <w:tcW w:w="1768" w:type="dxa"/>
            <w:shd w:val="clear" w:color="auto" w:fill="auto"/>
          </w:tcPr>
          <w:p w14:paraId="37C0E2B3" w14:textId="28AE61FA" w:rsidR="00850CF9" w:rsidRPr="00D41148" w:rsidRDefault="00544DFE" w:rsidP="00B422B1">
            <w:pPr>
              <w:jc w:val="center"/>
              <w:rPr>
                <w:b/>
              </w:rPr>
            </w:pPr>
            <w:r>
              <w:rPr>
                <w:b/>
              </w:rPr>
              <w:t>9</w:t>
            </w:r>
          </w:p>
        </w:tc>
        <w:tc>
          <w:tcPr>
            <w:tcW w:w="1768" w:type="dxa"/>
            <w:shd w:val="clear" w:color="auto" w:fill="auto"/>
          </w:tcPr>
          <w:p w14:paraId="7DC5B1FF" w14:textId="2059094F" w:rsidR="00850CF9" w:rsidRPr="00D41148" w:rsidRDefault="00544DFE" w:rsidP="00B422B1">
            <w:pPr>
              <w:jc w:val="center"/>
              <w:rPr>
                <w:b/>
              </w:rPr>
            </w:pPr>
            <w:r>
              <w:rPr>
                <w:b/>
              </w:rPr>
              <w:t>18</w:t>
            </w:r>
          </w:p>
        </w:tc>
      </w:tr>
      <w:tr w:rsidR="00850CF9" w:rsidRPr="00D41148" w14:paraId="2A6FA6F7" w14:textId="77777777" w:rsidTr="00B422B1">
        <w:tc>
          <w:tcPr>
            <w:tcW w:w="5304" w:type="dxa"/>
            <w:shd w:val="clear" w:color="auto" w:fill="auto"/>
          </w:tcPr>
          <w:p w14:paraId="57F8D4B6" w14:textId="77777777" w:rsidR="00850CF9" w:rsidRPr="00533426" w:rsidRDefault="00850CF9" w:rsidP="00B422B1">
            <w:r w:rsidRPr="00533426">
              <w:t>İdari Personel</w:t>
            </w:r>
          </w:p>
        </w:tc>
        <w:tc>
          <w:tcPr>
            <w:tcW w:w="1768" w:type="dxa"/>
            <w:shd w:val="clear" w:color="auto" w:fill="auto"/>
          </w:tcPr>
          <w:p w14:paraId="00054228" w14:textId="5282612C" w:rsidR="00850CF9" w:rsidRPr="00D41148" w:rsidRDefault="00113D82" w:rsidP="00B422B1">
            <w:pPr>
              <w:jc w:val="center"/>
              <w:rPr>
                <w:b/>
              </w:rPr>
            </w:pPr>
            <w:r>
              <w:rPr>
                <w:b/>
              </w:rPr>
              <w:t>1</w:t>
            </w:r>
          </w:p>
        </w:tc>
        <w:tc>
          <w:tcPr>
            <w:tcW w:w="1768" w:type="dxa"/>
            <w:shd w:val="clear" w:color="auto" w:fill="auto"/>
          </w:tcPr>
          <w:p w14:paraId="64C7AB8E" w14:textId="7046002C" w:rsidR="00850CF9" w:rsidRPr="00D41148" w:rsidRDefault="00544DFE" w:rsidP="00B422B1">
            <w:pPr>
              <w:jc w:val="center"/>
              <w:rPr>
                <w:b/>
              </w:rPr>
            </w:pPr>
            <w:r>
              <w:rPr>
                <w:b/>
              </w:rPr>
              <w:t>-</w:t>
            </w:r>
          </w:p>
        </w:tc>
        <w:tc>
          <w:tcPr>
            <w:tcW w:w="1768" w:type="dxa"/>
            <w:shd w:val="clear" w:color="auto" w:fill="auto"/>
          </w:tcPr>
          <w:p w14:paraId="5B0D5B2D" w14:textId="3E5976AD" w:rsidR="00850CF9" w:rsidRPr="00D41148" w:rsidRDefault="00113D82" w:rsidP="00B422B1">
            <w:pPr>
              <w:jc w:val="center"/>
              <w:rPr>
                <w:b/>
              </w:rPr>
            </w:pPr>
            <w:r>
              <w:rPr>
                <w:b/>
              </w:rPr>
              <w:t>1</w:t>
            </w:r>
          </w:p>
        </w:tc>
      </w:tr>
      <w:tr w:rsidR="00850CF9" w:rsidRPr="00D41148" w14:paraId="1EF11399" w14:textId="77777777" w:rsidTr="00B422B1">
        <w:tc>
          <w:tcPr>
            <w:tcW w:w="5304" w:type="dxa"/>
            <w:shd w:val="clear" w:color="auto" w:fill="auto"/>
          </w:tcPr>
          <w:p w14:paraId="18650E80" w14:textId="77777777" w:rsidR="00850CF9" w:rsidRPr="00533426" w:rsidRDefault="00850CF9" w:rsidP="00B422B1">
            <w:r w:rsidRPr="00533426">
              <w:t>Yardımcı Personel</w:t>
            </w:r>
          </w:p>
        </w:tc>
        <w:tc>
          <w:tcPr>
            <w:tcW w:w="1768" w:type="dxa"/>
            <w:shd w:val="clear" w:color="auto" w:fill="auto"/>
          </w:tcPr>
          <w:p w14:paraId="77EA03E3" w14:textId="12C1ACCD" w:rsidR="00850CF9" w:rsidRPr="00D41148" w:rsidRDefault="00113D82" w:rsidP="00B422B1">
            <w:pPr>
              <w:jc w:val="center"/>
              <w:rPr>
                <w:b/>
              </w:rPr>
            </w:pPr>
            <w:r>
              <w:rPr>
                <w:b/>
              </w:rPr>
              <w:t>1</w:t>
            </w:r>
          </w:p>
        </w:tc>
        <w:tc>
          <w:tcPr>
            <w:tcW w:w="1768" w:type="dxa"/>
            <w:shd w:val="clear" w:color="auto" w:fill="auto"/>
          </w:tcPr>
          <w:p w14:paraId="67A40EED" w14:textId="673D0292" w:rsidR="00850CF9" w:rsidRPr="00D41148" w:rsidRDefault="00113D82" w:rsidP="00B422B1">
            <w:pPr>
              <w:jc w:val="center"/>
              <w:rPr>
                <w:b/>
              </w:rPr>
            </w:pPr>
            <w:r>
              <w:rPr>
                <w:b/>
              </w:rPr>
              <w:t>1</w:t>
            </w:r>
          </w:p>
        </w:tc>
        <w:tc>
          <w:tcPr>
            <w:tcW w:w="1768" w:type="dxa"/>
            <w:shd w:val="clear" w:color="auto" w:fill="auto"/>
          </w:tcPr>
          <w:p w14:paraId="1BDD96DB" w14:textId="79C1FA75" w:rsidR="00850CF9" w:rsidRPr="00D41148" w:rsidRDefault="00113D82" w:rsidP="00B422B1">
            <w:pPr>
              <w:jc w:val="center"/>
              <w:rPr>
                <w:b/>
              </w:rPr>
            </w:pPr>
            <w:r>
              <w:rPr>
                <w:b/>
              </w:rPr>
              <w:t>2</w:t>
            </w:r>
          </w:p>
        </w:tc>
      </w:tr>
      <w:tr w:rsidR="00850CF9" w:rsidRPr="00D41148" w14:paraId="5A1C22A9" w14:textId="77777777" w:rsidTr="00B422B1">
        <w:tc>
          <w:tcPr>
            <w:tcW w:w="5304" w:type="dxa"/>
            <w:shd w:val="clear" w:color="auto" w:fill="auto"/>
          </w:tcPr>
          <w:p w14:paraId="2189855D" w14:textId="77777777" w:rsidR="00850CF9" w:rsidRPr="00533426" w:rsidRDefault="00850CF9" w:rsidP="00B422B1">
            <w:r>
              <w:t>Güvenlik Personeli</w:t>
            </w:r>
          </w:p>
        </w:tc>
        <w:tc>
          <w:tcPr>
            <w:tcW w:w="1768" w:type="dxa"/>
            <w:shd w:val="clear" w:color="auto" w:fill="auto"/>
          </w:tcPr>
          <w:p w14:paraId="33CDFDC7" w14:textId="77777777" w:rsidR="00850CF9" w:rsidRPr="00D41148" w:rsidRDefault="00850CF9" w:rsidP="00B422B1">
            <w:pPr>
              <w:jc w:val="center"/>
              <w:rPr>
                <w:b/>
              </w:rPr>
            </w:pPr>
            <w:r>
              <w:rPr>
                <w:b/>
              </w:rPr>
              <w:t>-</w:t>
            </w:r>
          </w:p>
        </w:tc>
        <w:tc>
          <w:tcPr>
            <w:tcW w:w="1768" w:type="dxa"/>
            <w:shd w:val="clear" w:color="auto" w:fill="auto"/>
          </w:tcPr>
          <w:p w14:paraId="008D8F97" w14:textId="77777777" w:rsidR="00850CF9" w:rsidRPr="00D41148" w:rsidRDefault="00850CF9" w:rsidP="00B422B1">
            <w:pPr>
              <w:jc w:val="center"/>
              <w:rPr>
                <w:b/>
              </w:rPr>
            </w:pPr>
            <w:r>
              <w:rPr>
                <w:b/>
              </w:rPr>
              <w:t>-</w:t>
            </w:r>
          </w:p>
        </w:tc>
        <w:tc>
          <w:tcPr>
            <w:tcW w:w="1768" w:type="dxa"/>
            <w:shd w:val="clear" w:color="auto" w:fill="auto"/>
          </w:tcPr>
          <w:p w14:paraId="51CA5498" w14:textId="77777777" w:rsidR="00850CF9" w:rsidRPr="00D41148" w:rsidRDefault="00850CF9" w:rsidP="00B422B1">
            <w:pPr>
              <w:jc w:val="center"/>
              <w:rPr>
                <w:b/>
              </w:rPr>
            </w:pPr>
            <w:r>
              <w:rPr>
                <w:b/>
              </w:rPr>
              <w:t>-</w:t>
            </w:r>
          </w:p>
        </w:tc>
      </w:tr>
      <w:tr w:rsidR="00850CF9" w:rsidRPr="00D41148" w14:paraId="5D2BA257" w14:textId="77777777" w:rsidTr="00725B30">
        <w:trPr>
          <w:trHeight w:val="550"/>
        </w:trPr>
        <w:tc>
          <w:tcPr>
            <w:tcW w:w="5304" w:type="dxa"/>
            <w:shd w:val="clear" w:color="auto" w:fill="auto"/>
            <w:vAlign w:val="center"/>
          </w:tcPr>
          <w:p w14:paraId="046A91BA" w14:textId="77777777" w:rsidR="00850CF9" w:rsidRPr="00D41148" w:rsidRDefault="00850CF9" w:rsidP="00725B30">
            <w:pPr>
              <w:rPr>
                <w:b/>
              </w:rPr>
            </w:pPr>
            <w:r w:rsidRPr="00D41148">
              <w:rPr>
                <w:b/>
              </w:rPr>
              <w:t>Toplam Çalışan Sayıları</w:t>
            </w:r>
          </w:p>
        </w:tc>
        <w:tc>
          <w:tcPr>
            <w:tcW w:w="1768" w:type="dxa"/>
            <w:shd w:val="clear" w:color="auto" w:fill="auto"/>
            <w:vAlign w:val="center"/>
          </w:tcPr>
          <w:p w14:paraId="0765485E" w14:textId="43F14620" w:rsidR="00850CF9" w:rsidRPr="00D41148" w:rsidRDefault="00850CF9" w:rsidP="00725B30">
            <w:pPr>
              <w:jc w:val="center"/>
              <w:rPr>
                <w:b/>
              </w:rPr>
            </w:pPr>
            <w:r>
              <w:rPr>
                <w:b/>
              </w:rPr>
              <w:t>2</w:t>
            </w:r>
            <w:r w:rsidR="00113D82">
              <w:rPr>
                <w:b/>
              </w:rPr>
              <w:t>2</w:t>
            </w:r>
          </w:p>
        </w:tc>
        <w:tc>
          <w:tcPr>
            <w:tcW w:w="1768" w:type="dxa"/>
            <w:shd w:val="clear" w:color="auto" w:fill="auto"/>
            <w:vAlign w:val="center"/>
          </w:tcPr>
          <w:p w14:paraId="5395EFAD" w14:textId="2292D115" w:rsidR="00850CF9" w:rsidRPr="00D41148" w:rsidRDefault="00876406" w:rsidP="00725B30">
            <w:pPr>
              <w:jc w:val="center"/>
              <w:rPr>
                <w:b/>
              </w:rPr>
            </w:pPr>
            <w:r>
              <w:rPr>
                <w:b/>
              </w:rPr>
              <w:t>14</w:t>
            </w:r>
          </w:p>
        </w:tc>
        <w:tc>
          <w:tcPr>
            <w:tcW w:w="1768" w:type="dxa"/>
            <w:shd w:val="clear" w:color="auto" w:fill="auto"/>
            <w:vAlign w:val="center"/>
          </w:tcPr>
          <w:p w14:paraId="3A189C29" w14:textId="704DF7CA" w:rsidR="00850CF9" w:rsidRPr="00D41148" w:rsidRDefault="00876406" w:rsidP="00725B30">
            <w:pPr>
              <w:jc w:val="center"/>
              <w:rPr>
                <w:b/>
              </w:rPr>
            </w:pPr>
            <w:r>
              <w:rPr>
                <w:b/>
              </w:rPr>
              <w:t>3</w:t>
            </w:r>
            <w:r w:rsidR="00113D82">
              <w:rPr>
                <w:b/>
              </w:rPr>
              <w:t>6</w:t>
            </w:r>
          </w:p>
        </w:tc>
      </w:tr>
    </w:tbl>
    <w:p w14:paraId="6DFFCE73" w14:textId="77777777" w:rsidR="00850CF9" w:rsidRPr="00FF5561" w:rsidRDefault="00850CF9" w:rsidP="00850CF9">
      <w:pPr>
        <w:rPr>
          <w:b/>
        </w:rPr>
      </w:pPr>
    </w:p>
    <w:p w14:paraId="2CBDFBE9" w14:textId="7541E163" w:rsidR="00AD72AF" w:rsidRPr="00067A3C" w:rsidRDefault="00AD72AF" w:rsidP="00FA2658"/>
    <w:p w14:paraId="22091BFF" w14:textId="494652C5" w:rsidR="00067A3C" w:rsidRPr="00067A3C" w:rsidRDefault="00067A3C" w:rsidP="00850CF9">
      <w:pPr>
        <w:autoSpaceDE w:val="0"/>
        <w:autoSpaceDN w:val="0"/>
        <w:adjustRightInd w:val="0"/>
        <w:rPr>
          <w:b/>
        </w:rPr>
      </w:pPr>
    </w:p>
    <w:p w14:paraId="5283BFDB" w14:textId="49CAEFFD" w:rsidR="00067A3C" w:rsidRPr="00067A3C" w:rsidRDefault="00067A3C" w:rsidP="00067A3C">
      <w:pPr>
        <w:tabs>
          <w:tab w:val="left" w:pos="426"/>
        </w:tabs>
        <w:jc w:val="both"/>
        <w:rPr>
          <w:b/>
        </w:rPr>
      </w:pPr>
      <w:r w:rsidRPr="00067A3C">
        <w:rPr>
          <w:b/>
        </w:rPr>
        <w:t xml:space="preserve"> </w:t>
      </w:r>
      <w:r w:rsidR="00850CF9">
        <w:rPr>
          <w:b/>
          <w:bCs/>
          <w:i/>
          <w:iCs/>
          <w:color w:val="000000" w:themeColor="text1"/>
        </w:rPr>
        <w:t>Tablo 3</w:t>
      </w:r>
      <w:r w:rsidRPr="00067A3C">
        <w:rPr>
          <w:b/>
          <w:bCs/>
          <w:i/>
          <w:iCs/>
          <w:color w:val="000000" w:themeColor="text1"/>
        </w:rPr>
        <w:t xml:space="preserve">: </w:t>
      </w:r>
      <w:r w:rsidRPr="00067A3C">
        <w:rPr>
          <w:b/>
        </w:rPr>
        <w:t xml:space="preserve">Okul Yerleşkesine İlişkin Bilgiler </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813"/>
        <w:gridCol w:w="1900"/>
        <w:gridCol w:w="617"/>
        <w:gridCol w:w="1717"/>
      </w:tblGrid>
      <w:tr w:rsidR="00067A3C" w:rsidRPr="00067A3C" w14:paraId="1FE92682" w14:textId="77777777" w:rsidTr="00725B30">
        <w:trPr>
          <w:trHeight w:val="588"/>
        </w:trPr>
        <w:tc>
          <w:tcPr>
            <w:tcW w:w="2803" w:type="pct"/>
            <w:gridSpan w:val="2"/>
            <w:shd w:val="clear" w:color="auto" w:fill="auto"/>
            <w:vAlign w:val="center"/>
          </w:tcPr>
          <w:p w14:paraId="23641392" w14:textId="77777777" w:rsidR="00067A3C" w:rsidRPr="00067A3C" w:rsidRDefault="00067A3C" w:rsidP="00725B30">
            <w:pPr>
              <w:tabs>
                <w:tab w:val="left" w:pos="426"/>
              </w:tabs>
              <w:rPr>
                <w:b/>
              </w:rPr>
            </w:pPr>
            <w:r w:rsidRPr="00067A3C">
              <w:rPr>
                <w:b/>
                <w:bCs/>
                <w:color w:val="000000"/>
              </w:rPr>
              <w:t xml:space="preserve">Okul Bölümleri </w:t>
            </w:r>
          </w:p>
        </w:tc>
        <w:tc>
          <w:tcPr>
            <w:tcW w:w="986" w:type="pct"/>
            <w:shd w:val="clear" w:color="auto" w:fill="auto"/>
            <w:vAlign w:val="center"/>
          </w:tcPr>
          <w:p w14:paraId="514F87CD" w14:textId="77777777" w:rsidR="00067A3C" w:rsidRPr="00067A3C" w:rsidRDefault="00067A3C" w:rsidP="00725B30">
            <w:pPr>
              <w:tabs>
                <w:tab w:val="left" w:pos="426"/>
              </w:tabs>
              <w:jc w:val="center"/>
              <w:rPr>
                <w:b/>
              </w:rPr>
            </w:pPr>
            <w:r w:rsidRPr="00067A3C">
              <w:rPr>
                <w:b/>
              </w:rPr>
              <w:t>Özel Alanlar</w:t>
            </w:r>
          </w:p>
        </w:tc>
        <w:tc>
          <w:tcPr>
            <w:tcW w:w="320" w:type="pct"/>
            <w:shd w:val="clear" w:color="auto" w:fill="auto"/>
            <w:vAlign w:val="center"/>
          </w:tcPr>
          <w:p w14:paraId="7319B36A" w14:textId="77777777" w:rsidR="00067A3C" w:rsidRPr="00067A3C" w:rsidRDefault="00067A3C" w:rsidP="00725B30">
            <w:pPr>
              <w:tabs>
                <w:tab w:val="left" w:pos="426"/>
              </w:tabs>
              <w:jc w:val="center"/>
              <w:rPr>
                <w:b/>
              </w:rPr>
            </w:pPr>
            <w:r w:rsidRPr="00067A3C">
              <w:rPr>
                <w:b/>
              </w:rPr>
              <w:t>Var</w:t>
            </w:r>
          </w:p>
        </w:tc>
        <w:tc>
          <w:tcPr>
            <w:tcW w:w="891" w:type="pct"/>
            <w:shd w:val="clear" w:color="auto" w:fill="auto"/>
            <w:vAlign w:val="center"/>
          </w:tcPr>
          <w:p w14:paraId="3C04D195" w14:textId="77777777" w:rsidR="00067A3C" w:rsidRPr="00067A3C" w:rsidRDefault="00067A3C" w:rsidP="00725B30">
            <w:pPr>
              <w:tabs>
                <w:tab w:val="left" w:pos="426"/>
              </w:tabs>
              <w:jc w:val="center"/>
              <w:rPr>
                <w:b/>
              </w:rPr>
            </w:pPr>
            <w:r w:rsidRPr="00067A3C">
              <w:rPr>
                <w:b/>
              </w:rPr>
              <w:t>Yok</w:t>
            </w:r>
          </w:p>
        </w:tc>
      </w:tr>
      <w:tr w:rsidR="00067A3C" w:rsidRPr="00067A3C" w14:paraId="5CD3C240" w14:textId="77777777" w:rsidTr="00725B30">
        <w:tc>
          <w:tcPr>
            <w:tcW w:w="2381" w:type="pct"/>
            <w:shd w:val="clear" w:color="auto" w:fill="auto"/>
            <w:vAlign w:val="center"/>
          </w:tcPr>
          <w:p w14:paraId="4E7719D9" w14:textId="77777777" w:rsidR="00067A3C" w:rsidRPr="00067A3C" w:rsidRDefault="00067A3C" w:rsidP="00725B30">
            <w:pPr>
              <w:tabs>
                <w:tab w:val="left" w:pos="426"/>
              </w:tabs>
            </w:pPr>
            <w:r w:rsidRPr="00067A3C">
              <w:rPr>
                <w:bCs/>
                <w:color w:val="000000"/>
              </w:rPr>
              <w:t>Okul Kat Sayısı</w:t>
            </w:r>
          </w:p>
        </w:tc>
        <w:tc>
          <w:tcPr>
            <w:tcW w:w="422" w:type="pct"/>
            <w:shd w:val="clear" w:color="auto" w:fill="auto"/>
            <w:vAlign w:val="center"/>
          </w:tcPr>
          <w:p w14:paraId="4A2784C1" w14:textId="448AB23A" w:rsidR="00067A3C" w:rsidRPr="00067A3C" w:rsidRDefault="00113D82" w:rsidP="00725B30">
            <w:pPr>
              <w:tabs>
                <w:tab w:val="left" w:pos="426"/>
              </w:tabs>
              <w:jc w:val="center"/>
              <w:rPr>
                <w:b/>
              </w:rPr>
            </w:pPr>
            <w:r>
              <w:rPr>
                <w:b/>
              </w:rPr>
              <w:t>4</w:t>
            </w:r>
          </w:p>
        </w:tc>
        <w:tc>
          <w:tcPr>
            <w:tcW w:w="986" w:type="pct"/>
            <w:shd w:val="clear" w:color="auto" w:fill="auto"/>
            <w:vAlign w:val="center"/>
          </w:tcPr>
          <w:p w14:paraId="691CC1AB" w14:textId="77777777" w:rsidR="00067A3C" w:rsidRPr="00067A3C" w:rsidRDefault="00067A3C" w:rsidP="00725B30">
            <w:pPr>
              <w:tabs>
                <w:tab w:val="left" w:pos="426"/>
              </w:tabs>
            </w:pPr>
            <w:r w:rsidRPr="00067A3C">
              <w:t>Çok Amaçlı Salon</w:t>
            </w:r>
          </w:p>
        </w:tc>
        <w:tc>
          <w:tcPr>
            <w:tcW w:w="320" w:type="pct"/>
            <w:shd w:val="clear" w:color="auto" w:fill="auto"/>
            <w:vAlign w:val="center"/>
          </w:tcPr>
          <w:p w14:paraId="0F3EA9FF" w14:textId="77777777" w:rsidR="00067A3C" w:rsidRPr="00067A3C" w:rsidRDefault="00067A3C" w:rsidP="00725B30">
            <w:pPr>
              <w:tabs>
                <w:tab w:val="left" w:pos="426"/>
              </w:tabs>
              <w:jc w:val="center"/>
              <w:rPr>
                <w:b/>
              </w:rPr>
            </w:pPr>
            <w:r w:rsidRPr="00067A3C">
              <w:rPr>
                <w:b/>
              </w:rPr>
              <w:t>*</w:t>
            </w:r>
          </w:p>
        </w:tc>
        <w:tc>
          <w:tcPr>
            <w:tcW w:w="891" w:type="pct"/>
            <w:shd w:val="clear" w:color="auto" w:fill="auto"/>
            <w:vAlign w:val="center"/>
          </w:tcPr>
          <w:p w14:paraId="720C4C30" w14:textId="77777777" w:rsidR="00067A3C" w:rsidRPr="00067A3C" w:rsidRDefault="00067A3C" w:rsidP="00725B30">
            <w:pPr>
              <w:tabs>
                <w:tab w:val="left" w:pos="426"/>
              </w:tabs>
              <w:jc w:val="center"/>
              <w:rPr>
                <w:b/>
              </w:rPr>
            </w:pPr>
          </w:p>
        </w:tc>
      </w:tr>
      <w:tr w:rsidR="00067A3C" w:rsidRPr="00067A3C" w14:paraId="0DDF88B2" w14:textId="77777777" w:rsidTr="00725B30">
        <w:tc>
          <w:tcPr>
            <w:tcW w:w="2381" w:type="pct"/>
            <w:shd w:val="clear" w:color="auto" w:fill="auto"/>
            <w:vAlign w:val="center"/>
          </w:tcPr>
          <w:p w14:paraId="42CFF1FC" w14:textId="1F034C27" w:rsidR="00067A3C" w:rsidRPr="00067A3C" w:rsidRDefault="00113D82" w:rsidP="00725B30">
            <w:pPr>
              <w:tabs>
                <w:tab w:val="left" w:pos="426"/>
              </w:tabs>
            </w:pPr>
            <w:r>
              <w:rPr>
                <w:bCs/>
                <w:color w:val="000000"/>
              </w:rPr>
              <w:t>Oda</w:t>
            </w:r>
            <w:r w:rsidR="00067A3C" w:rsidRPr="00067A3C">
              <w:rPr>
                <w:bCs/>
                <w:color w:val="000000"/>
              </w:rPr>
              <w:t xml:space="preserve"> Sayısı</w:t>
            </w:r>
          </w:p>
        </w:tc>
        <w:tc>
          <w:tcPr>
            <w:tcW w:w="422" w:type="pct"/>
            <w:shd w:val="clear" w:color="auto" w:fill="auto"/>
            <w:vAlign w:val="center"/>
          </w:tcPr>
          <w:p w14:paraId="3E831721" w14:textId="15268301" w:rsidR="00067A3C" w:rsidRPr="00067A3C" w:rsidRDefault="00113D82" w:rsidP="00725B30">
            <w:pPr>
              <w:tabs>
                <w:tab w:val="left" w:pos="426"/>
              </w:tabs>
              <w:jc w:val="center"/>
              <w:rPr>
                <w:b/>
              </w:rPr>
            </w:pPr>
            <w:r>
              <w:rPr>
                <w:b/>
              </w:rPr>
              <w:t>15</w:t>
            </w:r>
          </w:p>
        </w:tc>
        <w:tc>
          <w:tcPr>
            <w:tcW w:w="986" w:type="pct"/>
            <w:shd w:val="clear" w:color="auto" w:fill="auto"/>
            <w:vAlign w:val="center"/>
          </w:tcPr>
          <w:p w14:paraId="461B2AE0" w14:textId="77777777" w:rsidR="00067A3C" w:rsidRPr="00067A3C" w:rsidRDefault="00067A3C" w:rsidP="00725B30">
            <w:pPr>
              <w:tabs>
                <w:tab w:val="left" w:pos="426"/>
              </w:tabs>
            </w:pPr>
            <w:r w:rsidRPr="00067A3C">
              <w:rPr>
                <w:bCs/>
                <w:color w:val="000000"/>
              </w:rPr>
              <w:t>Çok Amaçlı Saha</w:t>
            </w:r>
          </w:p>
        </w:tc>
        <w:tc>
          <w:tcPr>
            <w:tcW w:w="320" w:type="pct"/>
            <w:shd w:val="clear" w:color="auto" w:fill="auto"/>
            <w:vAlign w:val="center"/>
          </w:tcPr>
          <w:p w14:paraId="1B489DB5" w14:textId="77777777" w:rsidR="00067A3C" w:rsidRPr="00067A3C" w:rsidRDefault="00067A3C" w:rsidP="00725B30">
            <w:pPr>
              <w:tabs>
                <w:tab w:val="left" w:pos="426"/>
              </w:tabs>
              <w:jc w:val="center"/>
              <w:rPr>
                <w:b/>
              </w:rPr>
            </w:pPr>
          </w:p>
        </w:tc>
        <w:tc>
          <w:tcPr>
            <w:tcW w:w="891" w:type="pct"/>
            <w:shd w:val="clear" w:color="auto" w:fill="auto"/>
            <w:vAlign w:val="center"/>
          </w:tcPr>
          <w:p w14:paraId="4BD6E36C" w14:textId="77777777" w:rsidR="00067A3C" w:rsidRPr="00067A3C" w:rsidRDefault="00067A3C" w:rsidP="00725B30">
            <w:pPr>
              <w:tabs>
                <w:tab w:val="left" w:pos="426"/>
              </w:tabs>
              <w:jc w:val="center"/>
              <w:rPr>
                <w:b/>
              </w:rPr>
            </w:pPr>
            <w:r w:rsidRPr="00067A3C">
              <w:rPr>
                <w:b/>
              </w:rPr>
              <w:t>*</w:t>
            </w:r>
          </w:p>
        </w:tc>
      </w:tr>
      <w:tr w:rsidR="00067A3C" w:rsidRPr="00067A3C" w14:paraId="16E74BDE" w14:textId="77777777" w:rsidTr="00725B30">
        <w:tc>
          <w:tcPr>
            <w:tcW w:w="2381" w:type="pct"/>
            <w:shd w:val="clear" w:color="auto" w:fill="auto"/>
            <w:vAlign w:val="center"/>
          </w:tcPr>
          <w:p w14:paraId="538BBBB3" w14:textId="40CE34E8" w:rsidR="00067A3C" w:rsidRPr="00067A3C" w:rsidRDefault="00113D82" w:rsidP="00725B30">
            <w:pPr>
              <w:tabs>
                <w:tab w:val="left" w:pos="426"/>
              </w:tabs>
            </w:pPr>
            <w:r>
              <w:rPr>
                <w:bCs/>
                <w:color w:val="000000"/>
              </w:rPr>
              <w:t>Oda</w:t>
            </w:r>
            <w:r w:rsidR="00067A3C" w:rsidRPr="00067A3C">
              <w:rPr>
                <w:bCs/>
                <w:color w:val="000000"/>
              </w:rPr>
              <w:t xml:space="preserve"> Alanları </w:t>
            </w:r>
            <w:r w:rsidR="00067A3C" w:rsidRPr="00067A3C">
              <w:rPr>
                <w:bCs/>
                <w:color w:val="000000"/>
                <w:sz w:val="20"/>
              </w:rPr>
              <w:t>(m2)</w:t>
            </w:r>
          </w:p>
        </w:tc>
        <w:tc>
          <w:tcPr>
            <w:tcW w:w="422" w:type="pct"/>
            <w:shd w:val="clear" w:color="auto" w:fill="auto"/>
            <w:vAlign w:val="center"/>
          </w:tcPr>
          <w:p w14:paraId="32ACB438" w14:textId="2B6CC0C6" w:rsidR="00067A3C" w:rsidRPr="00067A3C" w:rsidRDefault="00113D82" w:rsidP="00725B30">
            <w:pPr>
              <w:tabs>
                <w:tab w:val="left" w:pos="426"/>
              </w:tabs>
              <w:jc w:val="center"/>
              <w:rPr>
                <w:b/>
              </w:rPr>
            </w:pPr>
            <w:r>
              <w:rPr>
                <w:b/>
              </w:rPr>
              <w:t>350</w:t>
            </w:r>
          </w:p>
        </w:tc>
        <w:tc>
          <w:tcPr>
            <w:tcW w:w="986" w:type="pct"/>
            <w:shd w:val="clear" w:color="auto" w:fill="auto"/>
            <w:vAlign w:val="center"/>
          </w:tcPr>
          <w:p w14:paraId="268A9B4B" w14:textId="77777777" w:rsidR="00067A3C" w:rsidRPr="00067A3C" w:rsidRDefault="00067A3C" w:rsidP="00725B30">
            <w:pPr>
              <w:tabs>
                <w:tab w:val="left" w:pos="426"/>
              </w:tabs>
            </w:pPr>
            <w:r w:rsidRPr="00067A3C">
              <w:rPr>
                <w:bCs/>
                <w:color w:val="000000"/>
              </w:rPr>
              <w:t>Kütüphane</w:t>
            </w:r>
          </w:p>
        </w:tc>
        <w:tc>
          <w:tcPr>
            <w:tcW w:w="320" w:type="pct"/>
            <w:shd w:val="clear" w:color="auto" w:fill="auto"/>
            <w:vAlign w:val="center"/>
          </w:tcPr>
          <w:p w14:paraId="2E7442A5" w14:textId="3EED2C7F" w:rsidR="00067A3C" w:rsidRPr="00067A3C" w:rsidRDefault="005D61CD" w:rsidP="00725B30">
            <w:pPr>
              <w:tabs>
                <w:tab w:val="left" w:pos="426"/>
              </w:tabs>
              <w:jc w:val="center"/>
              <w:rPr>
                <w:b/>
              </w:rPr>
            </w:pPr>
            <w:r>
              <w:rPr>
                <w:b/>
              </w:rPr>
              <w:t>*</w:t>
            </w:r>
          </w:p>
        </w:tc>
        <w:tc>
          <w:tcPr>
            <w:tcW w:w="891" w:type="pct"/>
            <w:shd w:val="clear" w:color="auto" w:fill="auto"/>
            <w:vAlign w:val="center"/>
          </w:tcPr>
          <w:p w14:paraId="3D2D88D6" w14:textId="648E3A44" w:rsidR="00067A3C" w:rsidRPr="00067A3C" w:rsidRDefault="00067A3C" w:rsidP="00725B30">
            <w:pPr>
              <w:tabs>
                <w:tab w:val="left" w:pos="426"/>
              </w:tabs>
              <w:jc w:val="center"/>
              <w:rPr>
                <w:b/>
              </w:rPr>
            </w:pPr>
          </w:p>
        </w:tc>
      </w:tr>
      <w:tr w:rsidR="00067A3C" w:rsidRPr="00067A3C" w14:paraId="011C2E27" w14:textId="77777777" w:rsidTr="00725B30">
        <w:tc>
          <w:tcPr>
            <w:tcW w:w="2381" w:type="pct"/>
            <w:shd w:val="clear" w:color="auto" w:fill="auto"/>
            <w:vAlign w:val="center"/>
          </w:tcPr>
          <w:p w14:paraId="42563A1F" w14:textId="77777777" w:rsidR="00067A3C" w:rsidRPr="00067A3C" w:rsidRDefault="00067A3C" w:rsidP="00725B30">
            <w:pPr>
              <w:tabs>
                <w:tab w:val="left" w:pos="426"/>
              </w:tabs>
            </w:pPr>
            <w:r w:rsidRPr="00067A3C">
              <w:rPr>
                <w:bCs/>
                <w:color w:val="000000"/>
              </w:rPr>
              <w:t>Kullanılan Derslik Sayısı</w:t>
            </w:r>
          </w:p>
        </w:tc>
        <w:tc>
          <w:tcPr>
            <w:tcW w:w="422" w:type="pct"/>
            <w:shd w:val="clear" w:color="auto" w:fill="auto"/>
            <w:vAlign w:val="center"/>
          </w:tcPr>
          <w:p w14:paraId="01009321" w14:textId="77777777" w:rsidR="00067A3C" w:rsidRPr="00067A3C" w:rsidRDefault="00067A3C" w:rsidP="00725B30">
            <w:pPr>
              <w:tabs>
                <w:tab w:val="left" w:pos="426"/>
              </w:tabs>
              <w:jc w:val="center"/>
              <w:rPr>
                <w:b/>
              </w:rPr>
            </w:pPr>
            <w:r w:rsidRPr="00067A3C">
              <w:rPr>
                <w:b/>
              </w:rPr>
              <w:t>-</w:t>
            </w:r>
          </w:p>
        </w:tc>
        <w:tc>
          <w:tcPr>
            <w:tcW w:w="986" w:type="pct"/>
            <w:shd w:val="clear" w:color="auto" w:fill="auto"/>
            <w:vAlign w:val="center"/>
          </w:tcPr>
          <w:p w14:paraId="0E1900A1" w14:textId="77777777" w:rsidR="00067A3C" w:rsidRPr="00067A3C" w:rsidRDefault="00067A3C" w:rsidP="00725B30">
            <w:pPr>
              <w:tabs>
                <w:tab w:val="left" w:pos="426"/>
              </w:tabs>
            </w:pPr>
            <w:r w:rsidRPr="00067A3C">
              <w:rPr>
                <w:bCs/>
                <w:color w:val="000000"/>
              </w:rPr>
              <w:t>Fen Laboratuvarı</w:t>
            </w:r>
          </w:p>
        </w:tc>
        <w:tc>
          <w:tcPr>
            <w:tcW w:w="320" w:type="pct"/>
            <w:shd w:val="clear" w:color="auto" w:fill="auto"/>
            <w:vAlign w:val="center"/>
          </w:tcPr>
          <w:p w14:paraId="7039D756" w14:textId="77777777" w:rsidR="00067A3C" w:rsidRPr="00067A3C" w:rsidRDefault="00067A3C" w:rsidP="00725B30">
            <w:pPr>
              <w:tabs>
                <w:tab w:val="left" w:pos="426"/>
              </w:tabs>
              <w:jc w:val="center"/>
              <w:rPr>
                <w:b/>
              </w:rPr>
            </w:pPr>
          </w:p>
        </w:tc>
        <w:tc>
          <w:tcPr>
            <w:tcW w:w="891" w:type="pct"/>
            <w:shd w:val="clear" w:color="auto" w:fill="auto"/>
            <w:vAlign w:val="center"/>
          </w:tcPr>
          <w:p w14:paraId="7606E215" w14:textId="77777777" w:rsidR="00067A3C" w:rsidRPr="00067A3C" w:rsidRDefault="00067A3C" w:rsidP="00725B30">
            <w:pPr>
              <w:tabs>
                <w:tab w:val="left" w:pos="426"/>
              </w:tabs>
              <w:jc w:val="center"/>
              <w:rPr>
                <w:b/>
              </w:rPr>
            </w:pPr>
            <w:r w:rsidRPr="00067A3C">
              <w:rPr>
                <w:b/>
              </w:rPr>
              <w:t>*</w:t>
            </w:r>
          </w:p>
        </w:tc>
      </w:tr>
      <w:tr w:rsidR="00067A3C" w:rsidRPr="00067A3C" w14:paraId="2CA119B1" w14:textId="77777777" w:rsidTr="00725B30">
        <w:tc>
          <w:tcPr>
            <w:tcW w:w="2381" w:type="pct"/>
            <w:shd w:val="clear" w:color="auto" w:fill="auto"/>
            <w:vAlign w:val="center"/>
          </w:tcPr>
          <w:p w14:paraId="31233EA6" w14:textId="77777777" w:rsidR="00067A3C" w:rsidRPr="00067A3C" w:rsidRDefault="00067A3C" w:rsidP="00725B30">
            <w:pPr>
              <w:tabs>
                <w:tab w:val="left" w:pos="426"/>
              </w:tabs>
            </w:pPr>
            <w:r w:rsidRPr="00067A3C">
              <w:rPr>
                <w:bCs/>
                <w:color w:val="000000"/>
              </w:rPr>
              <w:t>Şube Sayısı</w:t>
            </w:r>
          </w:p>
        </w:tc>
        <w:tc>
          <w:tcPr>
            <w:tcW w:w="422" w:type="pct"/>
            <w:shd w:val="clear" w:color="auto" w:fill="auto"/>
            <w:vAlign w:val="center"/>
          </w:tcPr>
          <w:p w14:paraId="30272DCA" w14:textId="77777777" w:rsidR="00067A3C" w:rsidRPr="00067A3C" w:rsidRDefault="00067A3C" w:rsidP="00725B30">
            <w:pPr>
              <w:tabs>
                <w:tab w:val="left" w:pos="426"/>
              </w:tabs>
              <w:jc w:val="center"/>
              <w:rPr>
                <w:b/>
              </w:rPr>
            </w:pPr>
            <w:r w:rsidRPr="00067A3C">
              <w:rPr>
                <w:b/>
              </w:rPr>
              <w:t>-</w:t>
            </w:r>
          </w:p>
        </w:tc>
        <w:tc>
          <w:tcPr>
            <w:tcW w:w="986" w:type="pct"/>
            <w:shd w:val="clear" w:color="auto" w:fill="auto"/>
            <w:vAlign w:val="center"/>
          </w:tcPr>
          <w:p w14:paraId="6A14684C" w14:textId="77777777" w:rsidR="00067A3C" w:rsidRPr="00067A3C" w:rsidRDefault="00067A3C" w:rsidP="00725B30">
            <w:pPr>
              <w:tabs>
                <w:tab w:val="left" w:pos="426"/>
              </w:tabs>
            </w:pPr>
            <w:r w:rsidRPr="00067A3C">
              <w:rPr>
                <w:bCs/>
                <w:color w:val="000000"/>
              </w:rPr>
              <w:t>Bilgisayar Laboratuvarı</w:t>
            </w:r>
          </w:p>
        </w:tc>
        <w:tc>
          <w:tcPr>
            <w:tcW w:w="320" w:type="pct"/>
            <w:shd w:val="clear" w:color="auto" w:fill="auto"/>
            <w:vAlign w:val="center"/>
          </w:tcPr>
          <w:p w14:paraId="2BF21FDD" w14:textId="77777777" w:rsidR="00067A3C" w:rsidRPr="00067A3C" w:rsidRDefault="00067A3C" w:rsidP="00725B30">
            <w:pPr>
              <w:tabs>
                <w:tab w:val="left" w:pos="426"/>
              </w:tabs>
              <w:jc w:val="center"/>
              <w:rPr>
                <w:b/>
              </w:rPr>
            </w:pPr>
          </w:p>
        </w:tc>
        <w:tc>
          <w:tcPr>
            <w:tcW w:w="891" w:type="pct"/>
            <w:shd w:val="clear" w:color="auto" w:fill="auto"/>
            <w:vAlign w:val="center"/>
          </w:tcPr>
          <w:p w14:paraId="02BD20D4" w14:textId="77777777" w:rsidR="00067A3C" w:rsidRPr="00067A3C" w:rsidRDefault="00067A3C" w:rsidP="00725B30">
            <w:pPr>
              <w:tabs>
                <w:tab w:val="left" w:pos="426"/>
              </w:tabs>
              <w:jc w:val="center"/>
              <w:rPr>
                <w:b/>
              </w:rPr>
            </w:pPr>
            <w:r w:rsidRPr="00067A3C">
              <w:rPr>
                <w:b/>
              </w:rPr>
              <w:t>*</w:t>
            </w:r>
          </w:p>
        </w:tc>
      </w:tr>
      <w:tr w:rsidR="00067A3C" w:rsidRPr="00067A3C" w14:paraId="1F5F7F32" w14:textId="77777777" w:rsidTr="00725B30">
        <w:tc>
          <w:tcPr>
            <w:tcW w:w="2381" w:type="pct"/>
            <w:shd w:val="clear" w:color="auto" w:fill="auto"/>
            <w:vAlign w:val="center"/>
          </w:tcPr>
          <w:p w14:paraId="3B636961" w14:textId="77777777" w:rsidR="00067A3C" w:rsidRPr="00067A3C" w:rsidRDefault="00067A3C" w:rsidP="00725B30">
            <w:pPr>
              <w:tabs>
                <w:tab w:val="left" w:pos="426"/>
              </w:tabs>
            </w:pPr>
            <w:r w:rsidRPr="00067A3C">
              <w:rPr>
                <w:bCs/>
                <w:color w:val="000000"/>
              </w:rPr>
              <w:t xml:space="preserve">İdari Odaların Alanı </w:t>
            </w:r>
            <w:r w:rsidRPr="00067A3C">
              <w:rPr>
                <w:bCs/>
                <w:color w:val="000000"/>
                <w:sz w:val="20"/>
              </w:rPr>
              <w:t>(m2)</w:t>
            </w:r>
          </w:p>
        </w:tc>
        <w:tc>
          <w:tcPr>
            <w:tcW w:w="422" w:type="pct"/>
            <w:shd w:val="clear" w:color="auto" w:fill="auto"/>
            <w:vAlign w:val="center"/>
          </w:tcPr>
          <w:p w14:paraId="6FCE830E" w14:textId="7879C0EB" w:rsidR="00067A3C" w:rsidRPr="00067A3C" w:rsidRDefault="00113D82" w:rsidP="00725B30">
            <w:pPr>
              <w:tabs>
                <w:tab w:val="left" w:pos="426"/>
              </w:tabs>
              <w:jc w:val="center"/>
              <w:rPr>
                <w:b/>
              </w:rPr>
            </w:pPr>
            <w:r>
              <w:rPr>
                <w:b/>
              </w:rPr>
              <w:t>75</w:t>
            </w:r>
          </w:p>
        </w:tc>
        <w:tc>
          <w:tcPr>
            <w:tcW w:w="986" w:type="pct"/>
            <w:shd w:val="clear" w:color="auto" w:fill="auto"/>
            <w:vAlign w:val="center"/>
          </w:tcPr>
          <w:p w14:paraId="6086A19A" w14:textId="77777777" w:rsidR="00067A3C" w:rsidRPr="00067A3C" w:rsidRDefault="00067A3C" w:rsidP="00725B30">
            <w:pPr>
              <w:tabs>
                <w:tab w:val="left" w:pos="426"/>
              </w:tabs>
            </w:pPr>
            <w:r w:rsidRPr="00067A3C">
              <w:rPr>
                <w:bCs/>
                <w:color w:val="000000"/>
              </w:rPr>
              <w:t>İş Atölyesi</w:t>
            </w:r>
          </w:p>
        </w:tc>
        <w:tc>
          <w:tcPr>
            <w:tcW w:w="320" w:type="pct"/>
            <w:shd w:val="clear" w:color="auto" w:fill="auto"/>
            <w:vAlign w:val="center"/>
          </w:tcPr>
          <w:p w14:paraId="27F271FB" w14:textId="77777777" w:rsidR="00067A3C" w:rsidRPr="00067A3C" w:rsidRDefault="00067A3C" w:rsidP="00725B30">
            <w:pPr>
              <w:tabs>
                <w:tab w:val="left" w:pos="426"/>
              </w:tabs>
              <w:jc w:val="center"/>
              <w:rPr>
                <w:b/>
              </w:rPr>
            </w:pPr>
          </w:p>
        </w:tc>
        <w:tc>
          <w:tcPr>
            <w:tcW w:w="891" w:type="pct"/>
            <w:shd w:val="clear" w:color="auto" w:fill="auto"/>
            <w:vAlign w:val="center"/>
          </w:tcPr>
          <w:p w14:paraId="1B0B6647" w14:textId="77777777" w:rsidR="00067A3C" w:rsidRPr="00067A3C" w:rsidRDefault="00067A3C" w:rsidP="00725B30">
            <w:pPr>
              <w:tabs>
                <w:tab w:val="left" w:pos="426"/>
              </w:tabs>
              <w:jc w:val="center"/>
              <w:rPr>
                <w:b/>
              </w:rPr>
            </w:pPr>
            <w:r w:rsidRPr="00067A3C">
              <w:rPr>
                <w:b/>
              </w:rPr>
              <w:t>*</w:t>
            </w:r>
          </w:p>
        </w:tc>
      </w:tr>
      <w:tr w:rsidR="00067A3C" w:rsidRPr="00067A3C" w14:paraId="3150B16D" w14:textId="77777777" w:rsidTr="00725B30">
        <w:tc>
          <w:tcPr>
            <w:tcW w:w="2381" w:type="pct"/>
            <w:shd w:val="clear" w:color="auto" w:fill="auto"/>
            <w:vAlign w:val="center"/>
          </w:tcPr>
          <w:p w14:paraId="2D9F6CFE" w14:textId="77777777" w:rsidR="00067A3C" w:rsidRPr="00067A3C" w:rsidRDefault="00067A3C" w:rsidP="00725B30">
            <w:pPr>
              <w:tabs>
                <w:tab w:val="left" w:pos="426"/>
              </w:tabs>
              <w:rPr>
                <w:bCs/>
                <w:color w:val="000000"/>
              </w:rPr>
            </w:pPr>
            <w:r w:rsidRPr="00067A3C">
              <w:rPr>
                <w:bCs/>
                <w:color w:val="000000"/>
              </w:rPr>
              <w:t xml:space="preserve">Öğretmenler Odası </w:t>
            </w:r>
            <w:r w:rsidRPr="00067A3C">
              <w:rPr>
                <w:bCs/>
                <w:color w:val="000000"/>
                <w:sz w:val="20"/>
              </w:rPr>
              <w:t>(m2)</w:t>
            </w:r>
          </w:p>
        </w:tc>
        <w:tc>
          <w:tcPr>
            <w:tcW w:w="422" w:type="pct"/>
            <w:shd w:val="clear" w:color="auto" w:fill="auto"/>
            <w:vAlign w:val="center"/>
          </w:tcPr>
          <w:p w14:paraId="58251F38" w14:textId="77777777" w:rsidR="00067A3C" w:rsidRPr="00067A3C" w:rsidRDefault="00067A3C" w:rsidP="00725B30">
            <w:pPr>
              <w:tabs>
                <w:tab w:val="left" w:pos="426"/>
              </w:tabs>
              <w:jc w:val="center"/>
              <w:rPr>
                <w:b/>
              </w:rPr>
            </w:pPr>
            <w:r w:rsidRPr="00067A3C">
              <w:rPr>
                <w:b/>
              </w:rPr>
              <w:t>-</w:t>
            </w:r>
          </w:p>
        </w:tc>
        <w:tc>
          <w:tcPr>
            <w:tcW w:w="986" w:type="pct"/>
            <w:shd w:val="clear" w:color="auto" w:fill="auto"/>
            <w:vAlign w:val="center"/>
          </w:tcPr>
          <w:p w14:paraId="232B841B" w14:textId="77777777" w:rsidR="00067A3C" w:rsidRPr="00067A3C" w:rsidRDefault="00067A3C" w:rsidP="00725B30">
            <w:pPr>
              <w:tabs>
                <w:tab w:val="left" w:pos="426"/>
              </w:tabs>
            </w:pPr>
            <w:r w:rsidRPr="00067A3C">
              <w:t>Beceri Atölyesi</w:t>
            </w:r>
          </w:p>
        </w:tc>
        <w:tc>
          <w:tcPr>
            <w:tcW w:w="320" w:type="pct"/>
            <w:shd w:val="clear" w:color="auto" w:fill="auto"/>
            <w:vAlign w:val="center"/>
          </w:tcPr>
          <w:p w14:paraId="5777D4B4" w14:textId="77777777" w:rsidR="00067A3C" w:rsidRPr="00067A3C" w:rsidRDefault="00067A3C" w:rsidP="00725B30">
            <w:pPr>
              <w:tabs>
                <w:tab w:val="left" w:pos="426"/>
              </w:tabs>
              <w:jc w:val="center"/>
              <w:rPr>
                <w:b/>
              </w:rPr>
            </w:pPr>
          </w:p>
        </w:tc>
        <w:tc>
          <w:tcPr>
            <w:tcW w:w="891" w:type="pct"/>
            <w:shd w:val="clear" w:color="auto" w:fill="auto"/>
            <w:vAlign w:val="center"/>
          </w:tcPr>
          <w:p w14:paraId="2B27CF83" w14:textId="77777777" w:rsidR="00067A3C" w:rsidRPr="00067A3C" w:rsidRDefault="00067A3C" w:rsidP="00725B30">
            <w:pPr>
              <w:tabs>
                <w:tab w:val="left" w:pos="426"/>
              </w:tabs>
              <w:jc w:val="center"/>
              <w:rPr>
                <w:b/>
              </w:rPr>
            </w:pPr>
            <w:r w:rsidRPr="00067A3C">
              <w:rPr>
                <w:b/>
              </w:rPr>
              <w:t>*</w:t>
            </w:r>
          </w:p>
        </w:tc>
      </w:tr>
      <w:tr w:rsidR="00067A3C" w:rsidRPr="00067A3C" w14:paraId="101DC75F" w14:textId="77777777" w:rsidTr="00725B30">
        <w:tc>
          <w:tcPr>
            <w:tcW w:w="2381" w:type="pct"/>
            <w:shd w:val="clear" w:color="auto" w:fill="auto"/>
            <w:vAlign w:val="center"/>
          </w:tcPr>
          <w:p w14:paraId="7FB37E75" w14:textId="77777777" w:rsidR="00067A3C" w:rsidRPr="00086F98" w:rsidRDefault="00067A3C" w:rsidP="00725B30">
            <w:pPr>
              <w:tabs>
                <w:tab w:val="left" w:pos="426"/>
              </w:tabs>
              <w:rPr>
                <w:bCs/>
                <w:color w:val="000000"/>
              </w:rPr>
            </w:pPr>
            <w:r w:rsidRPr="00086F98">
              <w:rPr>
                <w:bCs/>
                <w:color w:val="000000"/>
              </w:rPr>
              <w:t xml:space="preserve">Okul Oturum Alanı </w:t>
            </w:r>
            <w:r w:rsidRPr="00086F98">
              <w:rPr>
                <w:bCs/>
                <w:color w:val="000000"/>
                <w:sz w:val="20"/>
              </w:rPr>
              <w:t>(m2)</w:t>
            </w:r>
          </w:p>
        </w:tc>
        <w:tc>
          <w:tcPr>
            <w:tcW w:w="422" w:type="pct"/>
            <w:shd w:val="clear" w:color="auto" w:fill="auto"/>
            <w:vAlign w:val="center"/>
          </w:tcPr>
          <w:p w14:paraId="240742DF" w14:textId="6579B706" w:rsidR="00067A3C" w:rsidRPr="00086F98" w:rsidRDefault="00086F98" w:rsidP="00725B30">
            <w:pPr>
              <w:tabs>
                <w:tab w:val="left" w:pos="426"/>
              </w:tabs>
              <w:jc w:val="center"/>
              <w:rPr>
                <w:b/>
              </w:rPr>
            </w:pPr>
            <w:r w:rsidRPr="00086F98">
              <w:rPr>
                <w:b/>
              </w:rPr>
              <w:t>1500</w:t>
            </w:r>
          </w:p>
        </w:tc>
        <w:tc>
          <w:tcPr>
            <w:tcW w:w="986" w:type="pct"/>
            <w:shd w:val="clear" w:color="auto" w:fill="auto"/>
            <w:vAlign w:val="center"/>
          </w:tcPr>
          <w:p w14:paraId="459D1BEF" w14:textId="77777777" w:rsidR="00067A3C" w:rsidRPr="00067A3C" w:rsidRDefault="00067A3C" w:rsidP="00725B30">
            <w:pPr>
              <w:tabs>
                <w:tab w:val="left" w:pos="426"/>
              </w:tabs>
            </w:pPr>
            <w:r w:rsidRPr="00067A3C">
              <w:t>Pansiyon</w:t>
            </w:r>
          </w:p>
        </w:tc>
        <w:tc>
          <w:tcPr>
            <w:tcW w:w="320" w:type="pct"/>
            <w:shd w:val="clear" w:color="auto" w:fill="auto"/>
            <w:vAlign w:val="center"/>
          </w:tcPr>
          <w:p w14:paraId="37457F22" w14:textId="77777777" w:rsidR="00067A3C" w:rsidRPr="00067A3C" w:rsidRDefault="00067A3C" w:rsidP="00725B30">
            <w:pPr>
              <w:tabs>
                <w:tab w:val="left" w:pos="426"/>
              </w:tabs>
              <w:jc w:val="center"/>
              <w:rPr>
                <w:b/>
              </w:rPr>
            </w:pPr>
          </w:p>
        </w:tc>
        <w:tc>
          <w:tcPr>
            <w:tcW w:w="891" w:type="pct"/>
            <w:shd w:val="clear" w:color="auto" w:fill="auto"/>
            <w:vAlign w:val="center"/>
          </w:tcPr>
          <w:p w14:paraId="002B16FE" w14:textId="77777777" w:rsidR="00067A3C" w:rsidRPr="00067A3C" w:rsidRDefault="00067A3C" w:rsidP="00725B30">
            <w:pPr>
              <w:tabs>
                <w:tab w:val="left" w:pos="426"/>
              </w:tabs>
              <w:jc w:val="center"/>
              <w:rPr>
                <w:b/>
              </w:rPr>
            </w:pPr>
            <w:r w:rsidRPr="00067A3C">
              <w:rPr>
                <w:b/>
              </w:rPr>
              <w:t>*</w:t>
            </w:r>
          </w:p>
        </w:tc>
      </w:tr>
      <w:tr w:rsidR="00067A3C" w:rsidRPr="00067A3C" w14:paraId="7BC7A4A2" w14:textId="77777777" w:rsidTr="00725B30">
        <w:tc>
          <w:tcPr>
            <w:tcW w:w="2381" w:type="pct"/>
            <w:shd w:val="clear" w:color="auto" w:fill="auto"/>
            <w:vAlign w:val="center"/>
          </w:tcPr>
          <w:p w14:paraId="61764AB9" w14:textId="77777777" w:rsidR="00067A3C" w:rsidRPr="00086F98" w:rsidRDefault="00067A3C" w:rsidP="00725B30">
            <w:pPr>
              <w:tabs>
                <w:tab w:val="left" w:pos="426"/>
              </w:tabs>
              <w:rPr>
                <w:bCs/>
                <w:color w:val="000000"/>
              </w:rPr>
            </w:pPr>
            <w:r w:rsidRPr="00086F98">
              <w:rPr>
                <w:bCs/>
                <w:color w:val="000000"/>
              </w:rPr>
              <w:t xml:space="preserve">Okul Bahçesi </w:t>
            </w:r>
            <w:r w:rsidRPr="00086F98">
              <w:rPr>
                <w:bCs/>
                <w:color w:val="000000"/>
                <w:sz w:val="20"/>
              </w:rPr>
              <w:t>(Açık Alan)(m2)</w:t>
            </w:r>
          </w:p>
        </w:tc>
        <w:tc>
          <w:tcPr>
            <w:tcW w:w="422" w:type="pct"/>
            <w:shd w:val="clear" w:color="auto" w:fill="auto"/>
            <w:vAlign w:val="center"/>
          </w:tcPr>
          <w:p w14:paraId="121D80CB" w14:textId="5969117E" w:rsidR="00067A3C" w:rsidRPr="00086F98" w:rsidRDefault="00086F98" w:rsidP="00725B30">
            <w:pPr>
              <w:tabs>
                <w:tab w:val="left" w:pos="426"/>
              </w:tabs>
              <w:jc w:val="center"/>
              <w:rPr>
                <w:b/>
              </w:rPr>
            </w:pPr>
            <w:r w:rsidRPr="00086F98">
              <w:rPr>
                <w:b/>
              </w:rPr>
              <w:t>1000</w:t>
            </w:r>
          </w:p>
        </w:tc>
        <w:tc>
          <w:tcPr>
            <w:tcW w:w="986" w:type="pct"/>
            <w:shd w:val="clear" w:color="auto" w:fill="auto"/>
            <w:vAlign w:val="center"/>
          </w:tcPr>
          <w:p w14:paraId="10E2B2C8" w14:textId="77777777" w:rsidR="00067A3C" w:rsidRPr="00067A3C" w:rsidRDefault="00067A3C" w:rsidP="00725B30">
            <w:pPr>
              <w:tabs>
                <w:tab w:val="left" w:pos="426"/>
              </w:tabs>
            </w:pPr>
          </w:p>
        </w:tc>
        <w:tc>
          <w:tcPr>
            <w:tcW w:w="320" w:type="pct"/>
            <w:shd w:val="clear" w:color="auto" w:fill="auto"/>
            <w:vAlign w:val="center"/>
          </w:tcPr>
          <w:p w14:paraId="63F15D9F" w14:textId="77777777" w:rsidR="00067A3C" w:rsidRPr="00067A3C" w:rsidRDefault="00067A3C" w:rsidP="00725B30">
            <w:pPr>
              <w:tabs>
                <w:tab w:val="left" w:pos="426"/>
              </w:tabs>
              <w:jc w:val="center"/>
              <w:rPr>
                <w:b/>
              </w:rPr>
            </w:pPr>
          </w:p>
        </w:tc>
        <w:tc>
          <w:tcPr>
            <w:tcW w:w="891" w:type="pct"/>
            <w:shd w:val="clear" w:color="auto" w:fill="auto"/>
            <w:vAlign w:val="center"/>
          </w:tcPr>
          <w:p w14:paraId="3DA19B17" w14:textId="77777777" w:rsidR="00067A3C" w:rsidRPr="00067A3C" w:rsidRDefault="00067A3C" w:rsidP="00725B30">
            <w:pPr>
              <w:tabs>
                <w:tab w:val="left" w:pos="426"/>
              </w:tabs>
              <w:jc w:val="center"/>
              <w:rPr>
                <w:b/>
              </w:rPr>
            </w:pPr>
          </w:p>
        </w:tc>
      </w:tr>
      <w:tr w:rsidR="00067A3C" w:rsidRPr="00067A3C" w14:paraId="5A273785" w14:textId="77777777" w:rsidTr="00725B30">
        <w:tc>
          <w:tcPr>
            <w:tcW w:w="2381" w:type="pct"/>
            <w:shd w:val="clear" w:color="auto" w:fill="auto"/>
            <w:vAlign w:val="center"/>
          </w:tcPr>
          <w:p w14:paraId="3503CE8B" w14:textId="77777777" w:rsidR="00067A3C" w:rsidRPr="00086F98" w:rsidRDefault="00067A3C" w:rsidP="00725B30">
            <w:pPr>
              <w:tabs>
                <w:tab w:val="left" w:pos="426"/>
              </w:tabs>
              <w:rPr>
                <w:bCs/>
                <w:color w:val="000000"/>
              </w:rPr>
            </w:pPr>
            <w:r w:rsidRPr="00086F98">
              <w:rPr>
                <w:bCs/>
                <w:color w:val="000000"/>
              </w:rPr>
              <w:t xml:space="preserve">Okul Kapalı Alan </w:t>
            </w:r>
            <w:r w:rsidRPr="00086F98">
              <w:rPr>
                <w:bCs/>
                <w:color w:val="000000"/>
                <w:sz w:val="20"/>
              </w:rPr>
              <w:t>(m2)</w:t>
            </w:r>
          </w:p>
        </w:tc>
        <w:tc>
          <w:tcPr>
            <w:tcW w:w="422" w:type="pct"/>
            <w:shd w:val="clear" w:color="auto" w:fill="auto"/>
            <w:vAlign w:val="center"/>
          </w:tcPr>
          <w:p w14:paraId="6E176F5A" w14:textId="66AE4F99" w:rsidR="00067A3C" w:rsidRPr="00086F98" w:rsidRDefault="00086F98" w:rsidP="00725B30">
            <w:pPr>
              <w:tabs>
                <w:tab w:val="left" w:pos="426"/>
              </w:tabs>
              <w:jc w:val="center"/>
              <w:rPr>
                <w:b/>
              </w:rPr>
            </w:pPr>
            <w:r w:rsidRPr="00086F98">
              <w:rPr>
                <w:b/>
              </w:rPr>
              <w:t>500</w:t>
            </w:r>
          </w:p>
        </w:tc>
        <w:tc>
          <w:tcPr>
            <w:tcW w:w="986" w:type="pct"/>
            <w:shd w:val="clear" w:color="auto" w:fill="auto"/>
            <w:vAlign w:val="center"/>
          </w:tcPr>
          <w:p w14:paraId="1417CD21" w14:textId="77777777" w:rsidR="00067A3C" w:rsidRPr="00067A3C" w:rsidRDefault="00067A3C" w:rsidP="00725B30">
            <w:pPr>
              <w:tabs>
                <w:tab w:val="left" w:pos="426"/>
              </w:tabs>
            </w:pPr>
          </w:p>
        </w:tc>
        <w:tc>
          <w:tcPr>
            <w:tcW w:w="320" w:type="pct"/>
            <w:shd w:val="clear" w:color="auto" w:fill="auto"/>
            <w:vAlign w:val="center"/>
          </w:tcPr>
          <w:p w14:paraId="70252129" w14:textId="77777777" w:rsidR="00067A3C" w:rsidRPr="00067A3C" w:rsidRDefault="00067A3C" w:rsidP="00725B30">
            <w:pPr>
              <w:tabs>
                <w:tab w:val="left" w:pos="426"/>
              </w:tabs>
              <w:jc w:val="center"/>
              <w:rPr>
                <w:b/>
              </w:rPr>
            </w:pPr>
          </w:p>
        </w:tc>
        <w:tc>
          <w:tcPr>
            <w:tcW w:w="891" w:type="pct"/>
            <w:shd w:val="clear" w:color="auto" w:fill="auto"/>
            <w:vAlign w:val="center"/>
          </w:tcPr>
          <w:p w14:paraId="5B76083F" w14:textId="77777777" w:rsidR="00067A3C" w:rsidRPr="00067A3C" w:rsidRDefault="00067A3C" w:rsidP="00725B30">
            <w:pPr>
              <w:tabs>
                <w:tab w:val="left" w:pos="426"/>
              </w:tabs>
              <w:jc w:val="center"/>
              <w:rPr>
                <w:b/>
              </w:rPr>
            </w:pPr>
          </w:p>
        </w:tc>
      </w:tr>
      <w:tr w:rsidR="00067A3C" w:rsidRPr="00067A3C" w14:paraId="2AB0264C" w14:textId="77777777" w:rsidTr="00725B30">
        <w:tc>
          <w:tcPr>
            <w:tcW w:w="2381" w:type="pct"/>
            <w:shd w:val="clear" w:color="auto" w:fill="auto"/>
            <w:vAlign w:val="center"/>
          </w:tcPr>
          <w:p w14:paraId="2D89D2F7" w14:textId="77777777" w:rsidR="00067A3C" w:rsidRPr="00067A3C" w:rsidRDefault="00067A3C" w:rsidP="00725B30">
            <w:pPr>
              <w:tabs>
                <w:tab w:val="left" w:pos="426"/>
              </w:tabs>
              <w:rPr>
                <w:bCs/>
                <w:color w:val="000000"/>
              </w:rPr>
            </w:pPr>
            <w:r w:rsidRPr="00067A3C">
              <w:rPr>
                <w:bCs/>
                <w:color w:val="000000"/>
              </w:rPr>
              <w:t xml:space="preserve">Sanatsal, bilimsel ve sportif amaçlı toplam alan </w:t>
            </w:r>
            <w:r w:rsidRPr="00067A3C">
              <w:rPr>
                <w:bCs/>
                <w:color w:val="000000"/>
                <w:sz w:val="20"/>
                <w:szCs w:val="20"/>
              </w:rPr>
              <w:t>(m</w:t>
            </w:r>
            <w:r w:rsidRPr="00067A3C">
              <w:rPr>
                <w:bCs/>
                <w:color w:val="000000"/>
                <w:sz w:val="20"/>
                <w:szCs w:val="20"/>
                <w:vertAlign w:val="superscript"/>
              </w:rPr>
              <w:t>2</w:t>
            </w:r>
            <w:r w:rsidRPr="00067A3C">
              <w:rPr>
                <w:bCs/>
                <w:color w:val="000000"/>
                <w:sz w:val="20"/>
              </w:rPr>
              <w:t>)</w:t>
            </w:r>
          </w:p>
        </w:tc>
        <w:tc>
          <w:tcPr>
            <w:tcW w:w="422" w:type="pct"/>
            <w:shd w:val="clear" w:color="auto" w:fill="auto"/>
            <w:vAlign w:val="center"/>
          </w:tcPr>
          <w:p w14:paraId="1B6F2BEB" w14:textId="77777777" w:rsidR="00067A3C" w:rsidRPr="00067A3C" w:rsidRDefault="00067A3C" w:rsidP="00725B30">
            <w:pPr>
              <w:tabs>
                <w:tab w:val="left" w:pos="426"/>
              </w:tabs>
              <w:jc w:val="center"/>
              <w:rPr>
                <w:b/>
              </w:rPr>
            </w:pPr>
            <w:r w:rsidRPr="00067A3C">
              <w:rPr>
                <w:b/>
              </w:rPr>
              <w:t>-</w:t>
            </w:r>
          </w:p>
        </w:tc>
        <w:tc>
          <w:tcPr>
            <w:tcW w:w="986" w:type="pct"/>
            <w:shd w:val="clear" w:color="auto" w:fill="auto"/>
            <w:vAlign w:val="center"/>
          </w:tcPr>
          <w:p w14:paraId="12F49637" w14:textId="77777777" w:rsidR="00067A3C" w:rsidRPr="00067A3C" w:rsidRDefault="00067A3C" w:rsidP="00725B30">
            <w:pPr>
              <w:tabs>
                <w:tab w:val="left" w:pos="426"/>
              </w:tabs>
            </w:pPr>
          </w:p>
        </w:tc>
        <w:tc>
          <w:tcPr>
            <w:tcW w:w="320" w:type="pct"/>
            <w:shd w:val="clear" w:color="auto" w:fill="auto"/>
            <w:vAlign w:val="center"/>
          </w:tcPr>
          <w:p w14:paraId="4C33662A" w14:textId="77777777" w:rsidR="00067A3C" w:rsidRPr="00067A3C" w:rsidRDefault="00067A3C" w:rsidP="00725B30">
            <w:pPr>
              <w:tabs>
                <w:tab w:val="left" w:pos="426"/>
              </w:tabs>
              <w:jc w:val="center"/>
              <w:rPr>
                <w:b/>
              </w:rPr>
            </w:pPr>
          </w:p>
        </w:tc>
        <w:tc>
          <w:tcPr>
            <w:tcW w:w="891" w:type="pct"/>
            <w:shd w:val="clear" w:color="auto" w:fill="auto"/>
            <w:vAlign w:val="center"/>
          </w:tcPr>
          <w:p w14:paraId="6AE33D36" w14:textId="77777777" w:rsidR="00067A3C" w:rsidRPr="00067A3C" w:rsidRDefault="00067A3C" w:rsidP="00725B30">
            <w:pPr>
              <w:tabs>
                <w:tab w:val="left" w:pos="426"/>
              </w:tabs>
              <w:jc w:val="center"/>
              <w:rPr>
                <w:b/>
              </w:rPr>
            </w:pPr>
          </w:p>
        </w:tc>
      </w:tr>
      <w:tr w:rsidR="00067A3C" w:rsidRPr="00067A3C" w14:paraId="14C909F4" w14:textId="77777777" w:rsidTr="00725B30">
        <w:tc>
          <w:tcPr>
            <w:tcW w:w="2381" w:type="pct"/>
            <w:shd w:val="clear" w:color="auto" w:fill="auto"/>
            <w:vAlign w:val="center"/>
          </w:tcPr>
          <w:p w14:paraId="42B9F7D1" w14:textId="77777777" w:rsidR="00067A3C" w:rsidRPr="00067A3C" w:rsidRDefault="00067A3C" w:rsidP="00725B30">
            <w:pPr>
              <w:tabs>
                <w:tab w:val="left" w:pos="426"/>
              </w:tabs>
              <w:rPr>
                <w:bCs/>
                <w:color w:val="000000"/>
              </w:rPr>
            </w:pPr>
            <w:r w:rsidRPr="00067A3C">
              <w:rPr>
                <w:bCs/>
                <w:color w:val="000000"/>
              </w:rPr>
              <w:t xml:space="preserve">Kantin </w:t>
            </w:r>
            <w:r w:rsidRPr="00067A3C">
              <w:rPr>
                <w:bCs/>
                <w:color w:val="000000"/>
                <w:sz w:val="20"/>
              </w:rPr>
              <w:t>(m2)</w:t>
            </w:r>
          </w:p>
        </w:tc>
        <w:tc>
          <w:tcPr>
            <w:tcW w:w="422" w:type="pct"/>
            <w:shd w:val="clear" w:color="auto" w:fill="auto"/>
            <w:vAlign w:val="center"/>
          </w:tcPr>
          <w:p w14:paraId="7364EE54" w14:textId="77777777" w:rsidR="00067A3C" w:rsidRPr="00067A3C" w:rsidRDefault="00067A3C" w:rsidP="00725B30">
            <w:pPr>
              <w:tabs>
                <w:tab w:val="left" w:pos="426"/>
              </w:tabs>
              <w:jc w:val="center"/>
              <w:rPr>
                <w:b/>
              </w:rPr>
            </w:pPr>
            <w:r w:rsidRPr="00067A3C">
              <w:rPr>
                <w:b/>
              </w:rPr>
              <w:t>-</w:t>
            </w:r>
          </w:p>
        </w:tc>
        <w:tc>
          <w:tcPr>
            <w:tcW w:w="986" w:type="pct"/>
            <w:shd w:val="clear" w:color="auto" w:fill="auto"/>
            <w:vAlign w:val="center"/>
          </w:tcPr>
          <w:p w14:paraId="021811D1" w14:textId="77777777" w:rsidR="00067A3C" w:rsidRPr="00067A3C" w:rsidRDefault="00067A3C" w:rsidP="00725B30">
            <w:pPr>
              <w:tabs>
                <w:tab w:val="left" w:pos="426"/>
              </w:tabs>
            </w:pPr>
          </w:p>
        </w:tc>
        <w:tc>
          <w:tcPr>
            <w:tcW w:w="320" w:type="pct"/>
            <w:shd w:val="clear" w:color="auto" w:fill="auto"/>
            <w:vAlign w:val="center"/>
          </w:tcPr>
          <w:p w14:paraId="707037CB" w14:textId="77777777" w:rsidR="00067A3C" w:rsidRPr="00067A3C" w:rsidRDefault="00067A3C" w:rsidP="00725B30">
            <w:pPr>
              <w:tabs>
                <w:tab w:val="left" w:pos="426"/>
              </w:tabs>
              <w:jc w:val="center"/>
              <w:rPr>
                <w:b/>
              </w:rPr>
            </w:pPr>
          </w:p>
        </w:tc>
        <w:tc>
          <w:tcPr>
            <w:tcW w:w="891" w:type="pct"/>
            <w:shd w:val="clear" w:color="auto" w:fill="auto"/>
            <w:vAlign w:val="center"/>
          </w:tcPr>
          <w:p w14:paraId="1C1961C9" w14:textId="77777777" w:rsidR="00067A3C" w:rsidRPr="00067A3C" w:rsidRDefault="00067A3C" w:rsidP="00725B30">
            <w:pPr>
              <w:tabs>
                <w:tab w:val="left" w:pos="426"/>
              </w:tabs>
              <w:jc w:val="center"/>
              <w:rPr>
                <w:b/>
              </w:rPr>
            </w:pPr>
          </w:p>
        </w:tc>
      </w:tr>
      <w:tr w:rsidR="00067A3C" w:rsidRPr="00067A3C" w14:paraId="4054806C" w14:textId="77777777" w:rsidTr="00725B30">
        <w:tc>
          <w:tcPr>
            <w:tcW w:w="2381" w:type="pct"/>
            <w:shd w:val="clear" w:color="auto" w:fill="auto"/>
            <w:vAlign w:val="center"/>
          </w:tcPr>
          <w:p w14:paraId="7F8F9660" w14:textId="77777777" w:rsidR="00067A3C" w:rsidRPr="00067A3C" w:rsidRDefault="00067A3C" w:rsidP="00725B30">
            <w:pPr>
              <w:tabs>
                <w:tab w:val="left" w:pos="426"/>
              </w:tabs>
              <w:rPr>
                <w:bCs/>
                <w:color w:val="000000"/>
              </w:rPr>
            </w:pPr>
            <w:r w:rsidRPr="00067A3C">
              <w:rPr>
                <w:bCs/>
                <w:color w:val="000000"/>
              </w:rPr>
              <w:t>Tuvalet Sayısı</w:t>
            </w:r>
          </w:p>
        </w:tc>
        <w:tc>
          <w:tcPr>
            <w:tcW w:w="422" w:type="pct"/>
            <w:shd w:val="clear" w:color="auto" w:fill="auto"/>
            <w:vAlign w:val="center"/>
          </w:tcPr>
          <w:p w14:paraId="4288DEAE" w14:textId="56A27265" w:rsidR="00067A3C" w:rsidRPr="00067A3C" w:rsidRDefault="00113D82" w:rsidP="00725B30">
            <w:pPr>
              <w:tabs>
                <w:tab w:val="left" w:pos="426"/>
              </w:tabs>
              <w:jc w:val="center"/>
              <w:rPr>
                <w:b/>
              </w:rPr>
            </w:pPr>
            <w:r>
              <w:rPr>
                <w:b/>
              </w:rPr>
              <w:t>5</w:t>
            </w:r>
          </w:p>
        </w:tc>
        <w:tc>
          <w:tcPr>
            <w:tcW w:w="986" w:type="pct"/>
            <w:shd w:val="clear" w:color="auto" w:fill="auto"/>
            <w:vAlign w:val="center"/>
          </w:tcPr>
          <w:p w14:paraId="17D39227" w14:textId="77777777" w:rsidR="00067A3C" w:rsidRPr="00067A3C" w:rsidRDefault="00067A3C" w:rsidP="00725B30">
            <w:pPr>
              <w:tabs>
                <w:tab w:val="left" w:pos="426"/>
              </w:tabs>
            </w:pPr>
          </w:p>
        </w:tc>
        <w:tc>
          <w:tcPr>
            <w:tcW w:w="320" w:type="pct"/>
            <w:shd w:val="clear" w:color="auto" w:fill="auto"/>
            <w:vAlign w:val="center"/>
          </w:tcPr>
          <w:p w14:paraId="2A9AACF3" w14:textId="77777777" w:rsidR="00067A3C" w:rsidRPr="00067A3C" w:rsidRDefault="00067A3C" w:rsidP="00725B30">
            <w:pPr>
              <w:tabs>
                <w:tab w:val="left" w:pos="426"/>
              </w:tabs>
              <w:jc w:val="center"/>
              <w:rPr>
                <w:b/>
              </w:rPr>
            </w:pPr>
          </w:p>
        </w:tc>
        <w:tc>
          <w:tcPr>
            <w:tcW w:w="891" w:type="pct"/>
            <w:shd w:val="clear" w:color="auto" w:fill="auto"/>
            <w:vAlign w:val="center"/>
          </w:tcPr>
          <w:p w14:paraId="0AE9A465" w14:textId="77777777" w:rsidR="00067A3C" w:rsidRPr="00067A3C" w:rsidRDefault="00067A3C" w:rsidP="00725B30">
            <w:pPr>
              <w:tabs>
                <w:tab w:val="left" w:pos="426"/>
              </w:tabs>
              <w:jc w:val="center"/>
              <w:rPr>
                <w:b/>
              </w:rPr>
            </w:pPr>
          </w:p>
        </w:tc>
      </w:tr>
      <w:tr w:rsidR="00067A3C" w:rsidRPr="00067A3C" w14:paraId="41BE4452" w14:textId="77777777" w:rsidTr="00725B30">
        <w:tc>
          <w:tcPr>
            <w:tcW w:w="2381" w:type="pct"/>
            <w:shd w:val="clear" w:color="auto" w:fill="auto"/>
            <w:vAlign w:val="center"/>
          </w:tcPr>
          <w:p w14:paraId="04CF7EE3" w14:textId="7C61AEE4" w:rsidR="00067A3C" w:rsidRPr="00067A3C" w:rsidRDefault="00067A3C" w:rsidP="00725B30">
            <w:pPr>
              <w:tabs>
                <w:tab w:val="left" w:pos="426"/>
              </w:tabs>
              <w:rPr>
                <w:b/>
                <w:bCs/>
                <w:color w:val="000000"/>
              </w:rPr>
            </w:pPr>
            <w:r w:rsidRPr="00067A3C">
              <w:rPr>
                <w:b/>
                <w:bCs/>
                <w:color w:val="000000"/>
              </w:rPr>
              <w:t>Diğer (</w:t>
            </w:r>
            <w:r w:rsidR="00113D82">
              <w:rPr>
                <w:b/>
                <w:bCs/>
                <w:color w:val="000000"/>
              </w:rPr>
              <w:t>Mescit</w:t>
            </w:r>
            <w:r w:rsidRPr="00067A3C">
              <w:rPr>
                <w:b/>
                <w:bCs/>
                <w:color w:val="000000"/>
              </w:rPr>
              <w:t>)</w:t>
            </w:r>
          </w:p>
        </w:tc>
        <w:tc>
          <w:tcPr>
            <w:tcW w:w="422" w:type="pct"/>
            <w:shd w:val="clear" w:color="auto" w:fill="auto"/>
            <w:vAlign w:val="center"/>
          </w:tcPr>
          <w:p w14:paraId="2743812A" w14:textId="114A7DCB" w:rsidR="00067A3C" w:rsidRPr="00067A3C" w:rsidRDefault="00113D82" w:rsidP="00725B30">
            <w:pPr>
              <w:tabs>
                <w:tab w:val="left" w:pos="426"/>
              </w:tabs>
              <w:jc w:val="center"/>
              <w:rPr>
                <w:b/>
              </w:rPr>
            </w:pPr>
            <w:r>
              <w:rPr>
                <w:b/>
              </w:rPr>
              <w:t>2</w:t>
            </w:r>
          </w:p>
        </w:tc>
        <w:tc>
          <w:tcPr>
            <w:tcW w:w="986" w:type="pct"/>
            <w:shd w:val="clear" w:color="auto" w:fill="auto"/>
            <w:vAlign w:val="center"/>
          </w:tcPr>
          <w:p w14:paraId="63BEF2A9" w14:textId="77777777" w:rsidR="00067A3C" w:rsidRPr="00067A3C" w:rsidRDefault="00067A3C" w:rsidP="00725B30">
            <w:pPr>
              <w:tabs>
                <w:tab w:val="left" w:pos="426"/>
              </w:tabs>
            </w:pPr>
          </w:p>
        </w:tc>
        <w:tc>
          <w:tcPr>
            <w:tcW w:w="320" w:type="pct"/>
            <w:shd w:val="clear" w:color="auto" w:fill="auto"/>
            <w:vAlign w:val="center"/>
          </w:tcPr>
          <w:p w14:paraId="2F702565" w14:textId="77777777" w:rsidR="00067A3C" w:rsidRPr="00067A3C" w:rsidRDefault="00067A3C" w:rsidP="00725B30">
            <w:pPr>
              <w:tabs>
                <w:tab w:val="left" w:pos="426"/>
              </w:tabs>
              <w:jc w:val="center"/>
              <w:rPr>
                <w:b/>
              </w:rPr>
            </w:pPr>
          </w:p>
        </w:tc>
        <w:tc>
          <w:tcPr>
            <w:tcW w:w="891" w:type="pct"/>
            <w:shd w:val="clear" w:color="auto" w:fill="auto"/>
            <w:vAlign w:val="center"/>
          </w:tcPr>
          <w:p w14:paraId="7C577206" w14:textId="77777777" w:rsidR="00067A3C" w:rsidRPr="00067A3C" w:rsidRDefault="00067A3C" w:rsidP="00725B30">
            <w:pPr>
              <w:tabs>
                <w:tab w:val="left" w:pos="426"/>
              </w:tabs>
              <w:jc w:val="center"/>
              <w:rPr>
                <w:b/>
              </w:rPr>
            </w:pPr>
          </w:p>
        </w:tc>
      </w:tr>
    </w:tbl>
    <w:p w14:paraId="2FEB2E61" w14:textId="1C5DCC4A" w:rsidR="00067A3C" w:rsidRPr="00067A3C" w:rsidRDefault="00067A3C" w:rsidP="00AD72AF">
      <w:pPr>
        <w:autoSpaceDE w:val="0"/>
        <w:autoSpaceDN w:val="0"/>
        <w:adjustRightInd w:val="0"/>
        <w:rPr>
          <w:b/>
          <w:sz w:val="28"/>
          <w:szCs w:val="28"/>
        </w:rPr>
      </w:pPr>
    </w:p>
    <w:p w14:paraId="1B299B0C" w14:textId="4FB7D791" w:rsidR="001835F7" w:rsidRPr="00067A3C" w:rsidRDefault="001835F7" w:rsidP="00AD72AF">
      <w:pPr>
        <w:autoSpaceDE w:val="0"/>
        <w:autoSpaceDN w:val="0"/>
        <w:adjustRightInd w:val="0"/>
        <w:rPr>
          <w:b/>
          <w:sz w:val="28"/>
          <w:szCs w:val="28"/>
        </w:rPr>
      </w:pPr>
    </w:p>
    <w:p w14:paraId="675AE5C3" w14:textId="77777777" w:rsidR="00067A3C" w:rsidRPr="00067A3C" w:rsidRDefault="00067A3C" w:rsidP="00067A3C">
      <w:pPr>
        <w:rPr>
          <w:b/>
        </w:rPr>
      </w:pPr>
    </w:p>
    <w:p w14:paraId="252D45DB" w14:textId="429FA22E" w:rsidR="00067A3C" w:rsidRPr="00067A3C" w:rsidRDefault="00850CF9" w:rsidP="00067A3C">
      <w:pPr>
        <w:rPr>
          <w:b/>
        </w:rPr>
      </w:pPr>
      <w:r>
        <w:rPr>
          <w:b/>
          <w:bCs/>
          <w:i/>
          <w:iCs/>
          <w:color w:val="000000" w:themeColor="text1"/>
        </w:rPr>
        <w:t>Tablo 4</w:t>
      </w:r>
      <w:r w:rsidR="00067A3C" w:rsidRPr="00067A3C">
        <w:rPr>
          <w:b/>
          <w:bCs/>
          <w:i/>
          <w:iCs/>
          <w:color w:val="000000" w:themeColor="text1"/>
        </w:rPr>
        <w:t xml:space="preserve">: </w:t>
      </w:r>
      <w:r w:rsidR="00067A3C" w:rsidRPr="00067A3C">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406"/>
        <w:gridCol w:w="2912"/>
        <w:gridCol w:w="1707"/>
      </w:tblGrid>
      <w:tr w:rsidR="00067A3C" w:rsidRPr="00067A3C" w14:paraId="67D0F960" w14:textId="77777777" w:rsidTr="00086F98">
        <w:tc>
          <w:tcPr>
            <w:tcW w:w="3037" w:type="dxa"/>
            <w:shd w:val="clear" w:color="auto" w:fill="auto"/>
          </w:tcPr>
          <w:p w14:paraId="54DD9822" w14:textId="77777777" w:rsidR="00067A3C" w:rsidRPr="00067A3C" w:rsidRDefault="00067A3C" w:rsidP="00067A3C">
            <w:r w:rsidRPr="00067A3C">
              <w:t>Akıllı Tahta Sayısı</w:t>
            </w:r>
          </w:p>
        </w:tc>
        <w:tc>
          <w:tcPr>
            <w:tcW w:w="1406" w:type="dxa"/>
            <w:shd w:val="clear" w:color="auto" w:fill="auto"/>
          </w:tcPr>
          <w:p w14:paraId="54222552" w14:textId="77777777" w:rsidR="00067A3C" w:rsidRPr="00067A3C" w:rsidRDefault="00067A3C" w:rsidP="00067A3C">
            <w:r w:rsidRPr="00067A3C">
              <w:t>-</w:t>
            </w:r>
          </w:p>
        </w:tc>
        <w:tc>
          <w:tcPr>
            <w:tcW w:w="2912" w:type="dxa"/>
            <w:shd w:val="clear" w:color="auto" w:fill="auto"/>
          </w:tcPr>
          <w:p w14:paraId="3CFE93E1" w14:textId="77777777" w:rsidR="00067A3C" w:rsidRPr="00086F98" w:rsidRDefault="00067A3C" w:rsidP="00067A3C">
            <w:r w:rsidRPr="00086F98">
              <w:t>TV Sayısı</w:t>
            </w:r>
          </w:p>
        </w:tc>
        <w:tc>
          <w:tcPr>
            <w:tcW w:w="1707" w:type="dxa"/>
            <w:shd w:val="clear" w:color="auto" w:fill="auto"/>
          </w:tcPr>
          <w:p w14:paraId="0D7BF775" w14:textId="3E07C0E6" w:rsidR="00067A3C" w:rsidRPr="00086F98" w:rsidRDefault="00086F98" w:rsidP="00067A3C">
            <w:r w:rsidRPr="00086F98">
              <w:t>3</w:t>
            </w:r>
          </w:p>
        </w:tc>
      </w:tr>
      <w:tr w:rsidR="00086F98" w:rsidRPr="00067A3C" w14:paraId="16BB4EA8" w14:textId="77777777" w:rsidTr="00086F98">
        <w:tc>
          <w:tcPr>
            <w:tcW w:w="3037" w:type="dxa"/>
            <w:shd w:val="clear" w:color="auto" w:fill="auto"/>
          </w:tcPr>
          <w:p w14:paraId="185FB96B" w14:textId="28BE206E" w:rsidR="00086F98" w:rsidRPr="00067A3C" w:rsidRDefault="00086F98" w:rsidP="00067A3C">
            <w:r>
              <w:t>Masaüstü Bilgisayar Sayısı</w:t>
            </w:r>
          </w:p>
        </w:tc>
        <w:tc>
          <w:tcPr>
            <w:tcW w:w="1406" w:type="dxa"/>
            <w:shd w:val="clear" w:color="auto" w:fill="auto"/>
          </w:tcPr>
          <w:p w14:paraId="2B5904AE" w14:textId="527AFFFA" w:rsidR="00086F98" w:rsidRPr="00067A3C" w:rsidRDefault="00086F98" w:rsidP="00067A3C">
            <w:r>
              <w:t>26</w:t>
            </w:r>
          </w:p>
        </w:tc>
        <w:tc>
          <w:tcPr>
            <w:tcW w:w="2912" w:type="dxa"/>
            <w:shd w:val="clear" w:color="auto" w:fill="auto"/>
          </w:tcPr>
          <w:p w14:paraId="111553A4" w14:textId="567458FF" w:rsidR="00086F98" w:rsidRPr="00086F98" w:rsidRDefault="00086F98" w:rsidP="00067A3C">
            <w:r>
              <w:t>Yazıcı Sayısı</w:t>
            </w:r>
          </w:p>
        </w:tc>
        <w:tc>
          <w:tcPr>
            <w:tcW w:w="1707" w:type="dxa"/>
            <w:shd w:val="clear" w:color="auto" w:fill="auto"/>
          </w:tcPr>
          <w:p w14:paraId="7A36788A" w14:textId="04E436CF" w:rsidR="00086F98" w:rsidRPr="00086F98" w:rsidRDefault="00086F98" w:rsidP="00067A3C">
            <w:r>
              <w:t>19</w:t>
            </w:r>
          </w:p>
        </w:tc>
      </w:tr>
      <w:tr w:rsidR="00067A3C" w:rsidRPr="00067A3C" w14:paraId="443ED8DA" w14:textId="77777777" w:rsidTr="00086F98">
        <w:tc>
          <w:tcPr>
            <w:tcW w:w="3037" w:type="dxa"/>
            <w:shd w:val="clear" w:color="auto" w:fill="auto"/>
          </w:tcPr>
          <w:p w14:paraId="4EE61BB3" w14:textId="77777777" w:rsidR="00067A3C" w:rsidRPr="00067A3C" w:rsidRDefault="00067A3C" w:rsidP="00067A3C">
            <w:r w:rsidRPr="00067A3C">
              <w:t>Taşınabilir Bilgisayar Sayısı</w:t>
            </w:r>
          </w:p>
        </w:tc>
        <w:tc>
          <w:tcPr>
            <w:tcW w:w="1406" w:type="dxa"/>
            <w:shd w:val="clear" w:color="auto" w:fill="auto"/>
          </w:tcPr>
          <w:p w14:paraId="6CC18288" w14:textId="506B157A" w:rsidR="00067A3C" w:rsidRPr="00067A3C" w:rsidRDefault="00CB6CAA" w:rsidP="00067A3C">
            <w:r>
              <w:t>2</w:t>
            </w:r>
          </w:p>
        </w:tc>
        <w:tc>
          <w:tcPr>
            <w:tcW w:w="2912" w:type="dxa"/>
            <w:shd w:val="clear" w:color="auto" w:fill="auto"/>
          </w:tcPr>
          <w:p w14:paraId="56B999CF" w14:textId="77777777" w:rsidR="00067A3C" w:rsidRPr="00067A3C" w:rsidRDefault="00067A3C" w:rsidP="00067A3C">
            <w:r w:rsidRPr="00067A3C">
              <w:t>Fotokopi Makinası Sayısı</w:t>
            </w:r>
          </w:p>
        </w:tc>
        <w:tc>
          <w:tcPr>
            <w:tcW w:w="1707" w:type="dxa"/>
            <w:shd w:val="clear" w:color="auto" w:fill="auto"/>
          </w:tcPr>
          <w:p w14:paraId="294E8486" w14:textId="48892D15" w:rsidR="00067A3C" w:rsidRPr="00067A3C" w:rsidRDefault="006766E7" w:rsidP="00067A3C">
            <w:r>
              <w:t>3</w:t>
            </w:r>
          </w:p>
        </w:tc>
      </w:tr>
      <w:tr w:rsidR="00067A3C" w:rsidRPr="00067A3C" w14:paraId="79CB9F33" w14:textId="77777777" w:rsidTr="00086F98">
        <w:tc>
          <w:tcPr>
            <w:tcW w:w="3037" w:type="dxa"/>
            <w:shd w:val="clear" w:color="auto" w:fill="auto"/>
          </w:tcPr>
          <w:p w14:paraId="3A120AAC" w14:textId="77777777" w:rsidR="00067A3C" w:rsidRPr="00067A3C" w:rsidRDefault="00067A3C" w:rsidP="00067A3C">
            <w:r w:rsidRPr="00067A3C">
              <w:t>Projeksiyon Sayısı</w:t>
            </w:r>
          </w:p>
        </w:tc>
        <w:tc>
          <w:tcPr>
            <w:tcW w:w="1406" w:type="dxa"/>
            <w:shd w:val="clear" w:color="auto" w:fill="auto"/>
          </w:tcPr>
          <w:p w14:paraId="61303C67" w14:textId="25C94C7C" w:rsidR="00067A3C" w:rsidRPr="00067A3C" w:rsidRDefault="005029D4" w:rsidP="00067A3C">
            <w:r>
              <w:t>1</w:t>
            </w:r>
          </w:p>
        </w:tc>
        <w:tc>
          <w:tcPr>
            <w:tcW w:w="2912" w:type="dxa"/>
            <w:shd w:val="clear" w:color="auto" w:fill="auto"/>
          </w:tcPr>
          <w:p w14:paraId="128A260B" w14:textId="77777777" w:rsidR="00067A3C" w:rsidRPr="00067A3C" w:rsidRDefault="00067A3C" w:rsidP="00067A3C">
            <w:r w:rsidRPr="00067A3C">
              <w:t>İnternet Bağlantı Hızı</w:t>
            </w:r>
          </w:p>
        </w:tc>
        <w:tc>
          <w:tcPr>
            <w:tcW w:w="1707" w:type="dxa"/>
            <w:shd w:val="clear" w:color="auto" w:fill="auto"/>
          </w:tcPr>
          <w:p w14:paraId="58E239AE" w14:textId="4E5A146C" w:rsidR="00067A3C" w:rsidRPr="00067A3C" w:rsidRDefault="00725B30" w:rsidP="00067A3C">
            <w:r w:rsidRPr="00725B30">
              <w:t>9,66</w:t>
            </w:r>
            <w:r w:rsidR="00067A3C" w:rsidRPr="00725B30">
              <w:t xml:space="preserve"> </w:t>
            </w:r>
            <w:proofErr w:type="spellStart"/>
            <w:r w:rsidR="00067A3C" w:rsidRPr="00725B30">
              <w:t>Mps</w:t>
            </w:r>
            <w:proofErr w:type="spellEnd"/>
          </w:p>
        </w:tc>
      </w:tr>
    </w:tbl>
    <w:p w14:paraId="5955B6D4" w14:textId="47F9AC8B" w:rsidR="00067A3C" w:rsidRDefault="00067A3C" w:rsidP="00F31296">
      <w:pPr>
        <w:autoSpaceDE w:val="0"/>
        <w:autoSpaceDN w:val="0"/>
        <w:adjustRightInd w:val="0"/>
        <w:rPr>
          <w:b/>
          <w:sz w:val="28"/>
          <w:szCs w:val="28"/>
        </w:rPr>
      </w:pPr>
    </w:p>
    <w:p w14:paraId="505D3D4B" w14:textId="218793BA" w:rsidR="00850CF9" w:rsidRDefault="00850CF9" w:rsidP="00F31296">
      <w:pPr>
        <w:autoSpaceDE w:val="0"/>
        <w:autoSpaceDN w:val="0"/>
        <w:adjustRightInd w:val="0"/>
        <w:rPr>
          <w:b/>
          <w:sz w:val="28"/>
          <w:szCs w:val="28"/>
        </w:rPr>
      </w:pPr>
    </w:p>
    <w:p w14:paraId="693B1B9D" w14:textId="77777777" w:rsidR="00876406" w:rsidRPr="00067A3C" w:rsidRDefault="00876406" w:rsidP="00F31296">
      <w:pPr>
        <w:autoSpaceDE w:val="0"/>
        <w:autoSpaceDN w:val="0"/>
        <w:adjustRightInd w:val="0"/>
        <w:rPr>
          <w:b/>
          <w:sz w:val="28"/>
          <w:szCs w:val="28"/>
        </w:rPr>
      </w:pPr>
    </w:p>
    <w:p w14:paraId="68774D95" w14:textId="77777777" w:rsidR="00876406" w:rsidRDefault="00876406" w:rsidP="00FA2658">
      <w:pPr>
        <w:rPr>
          <w:b/>
          <w:sz w:val="28"/>
          <w:szCs w:val="28"/>
        </w:rPr>
      </w:pPr>
    </w:p>
    <w:p w14:paraId="7B708347" w14:textId="62AED6E7" w:rsidR="00AD72AF" w:rsidRPr="00067A3C" w:rsidRDefault="00115027" w:rsidP="00FA2658">
      <w:pPr>
        <w:rPr>
          <w:b/>
          <w:sz w:val="28"/>
          <w:szCs w:val="28"/>
        </w:rPr>
      </w:pPr>
      <w:r w:rsidRPr="00067A3C">
        <w:rPr>
          <w:b/>
          <w:sz w:val="28"/>
          <w:szCs w:val="28"/>
        </w:rPr>
        <w:lastRenderedPageBreak/>
        <w:t>PA</w:t>
      </w:r>
      <w:r w:rsidR="00AD72AF" w:rsidRPr="00067A3C">
        <w:rPr>
          <w:b/>
          <w:sz w:val="28"/>
          <w:szCs w:val="28"/>
        </w:rPr>
        <w:t>YDAŞ ANALİZİ</w:t>
      </w:r>
    </w:p>
    <w:p w14:paraId="1CC77B20" w14:textId="77777777" w:rsidR="00200B66" w:rsidRPr="00067A3C" w:rsidRDefault="00200B66" w:rsidP="00200B66">
      <w:pPr>
        <w:autoSpaceDE w:val="0"/>
        <w:autoSpaceDN w:val="0"/>
        <w:adjustRightInd w:val="0"/>
      </w:pPr>
    </w:p>
    <w:p w14:paraId="33C7B43F" w14:textId="40F12C07" w:rsidR="00102672" w:rsidRPr="00067A3C" w:rsidRDefault="00200B66" w:rsidP="00F31296">
      <w:pPr>
        <w:autoSpaceDE w:val="0"/>
        <w:autoSpaceDN w:val="0"/>
        <w:adjustRightInd w:val="0"/>
      </w:pPr>
      <w:r w:rsidRPr="00067A3C">
        <w:t>Payda</w:t>
      </w:r>
      <w:r w:rsidRPr="00067A3C">
        <w:rPr>
          <w:rFonts w:eastAsia="TimesNewRoman"/>
        </w:rPr>
        <w:t xml:space="preserve">ş </w:t>
      </w:r>
      <w:r w:rsidRPr="00067A3C">
        <w:t>analizinin yapılmasında, okulumuzun çalı</w:t>
      </w:r>
      <w:r w:rsidRPr="00067A3C">
        <w:rPr>
          <w:rFonts w:eastAsia="TimesNewRoman"/>
        </w:rPr>
        <w:t>ş</w:t>
      </w:r>
      <w:r w:rsidRPr="00067A3C">
        <w:t>malarından etkilenenler ve çalı</w:t>
      </w:r>
      <w:r w:rsidRPr="00067A3C">
        <w:rPr>
          <w:rFonts w:eastAsia="TimesNewRoman"/>
        </w:rPr>
        <w:t>ş</w:t>
      </w:r>
      <w:r w:rsidRPr="00067A3C">
        <w:t>malarımızı etkileyenler göz önünde tutulmu</w:t>
      </w:r>
      <w:r w:rsidRPr="00067A3C">
        <w:rPr>
          <w:rFonts w:eastAsia="TimesNewRoman"/>
        </w:rPr>
        <w:t>ş</w:t>
      </w:r>
      <w:r w:rsidRPr="00067A3C">
        <w:t>tur. Payda</w:t>
      </w:r>
      <w:r w:rsidRPr="00067A3C">
        <w:rPr>
          <w:rFonts w:eastAsia="TimesNewRoman"/>
        </w:rPr>
        <w:t>ş</w:t>
      </w:r>
      <w:r w:rsidRPr="00067A3C">
        <w:t>lar; iç payda</w:t>
      </w:r>
      <w:r w:rsidRPr="00067A3C">
        <w:rPr>
          <w:rFonts w:eastAsia="TimesNewRoman"/>
        </w:rPr>
        <w:t>ş</w:t>
      </w:r>
      <w:r w:rsidRPr="00067A3C">
        <w:t>lar, dı</w:t>
      </w:r>
      <w:r w:rsidRPr="00067A3C">
        <w:rPr>
          <w:rFonts w:eastAsia="TimesNewRoman"/>
        </w:rPr>
        <w:t>ş</w:t>
      </w:r>
      <w:r w:rsidRPr="00067A3C">
        <w:t xml:space="preserve"> payda</w:t>
      </w:r>
      <w:r w:rsidRPr="00067A3C">
        <w:rPr>
          <w:rFonts w:eastAsia="TimesNewRoman"/>
        </w:rPr>
        <w:t xml:space="preserve">ş </w:t>
      </w:r>
      <w:r w:rsidRPr="00067A3C">
        <w:t>ve yararlanıcılar olarak sınıflandırılmı</w:t>
      </w:r>
      <w:r w:rsidRPr="00067A3C">
        <w:rPr>
          <w:rFonts w:eastAsia="TimesNewRoman"/>
        </w:rPr>
        <w:t>ş</w:t>
      </w:r>
      <w:r w:rsidRPr="00067A3C">
        <w:t>tır. Payda</w:t>
      </w:r>
      <w:r w:rsidRPr="00067A3C">
        <w:rPr>
          <w:rFonts w:eastAsia="TimesNewRoman"/>
        </w:rPr>
        <w:t>ş</w:t>
      </w:r>
      <w:r w:rsidRPr="00067A3C">
        <w:t>ların etki/önem de</w:t>
      </w:r>
      <w:r w:rsidRPr="00067A3C">
        <w:rPr>
          <w:rFonts w:eastAsia="TimesNewRoman"/>
        </w:rPr>
        <w:t>ğ</w:t>
      </w:r>
      <w:r w:rsidRPr="00067A3C">
        <w:t>erinin saptanmasında a</w:t>
      </w:r>
      <w:r w:rsidRPr="00067A3C">
        <w:rPr>
          <w:rFonts w:eastAsia="TimesNewRoman"/>
        </w:rPr>
        <w:t>ş</w:t>
      </w:r>
      <w:r w:rsidRPr="00067A3C">
        <w:t>a</w:t>
      </w:r>
      <w:r w:rsidRPr="00067A3C">
        <w:rPr>
          <w:rFonts w:eastAsia="TimesNewRoman"/>
        </w:rPr>
        <w:t>ğ</w:t>
      </w:r>
      <w:r w:rsidRPr="00067A3C">
        <w:t>ıdaki format kullanılmı</w:t>
      </w:r>
      <w:r w:rsidRPr="00067A3C">
        <w:rPr>
          <w:rFonts w:eastAsia="TimesNewRoman"/>
        </w:rPr>
        <w:t>ş</w:t>
      </w:r>
      <w:r w:rsidRPr="00067A3C">
        <w:t>tır</w:t>
      </w:r>
      <w:r w:rsidR="00F31296" w:rsidRPr="00067A3C">
        <w:t>.</w:t>
      </w:r>
    </w:p>
    <w:p w14:paraId="52DF5A0F" w14:textId="4B586244" w:rsidR="00200B66" w:rsidRPr="00067A3C" w:rsidRDefault="00115027" w:rsidP="00200B66">
      <w:pPr>
        <w:shd w:val="clear" w:color="auto" w:fill="FFFFFF" w:themeFill="background1"/>
        <w:jc w:val="both"/>
        <w:rPr>
          <w:b/>
          <w:bCs/>
          <w:i/>
          <w:iCs/>
          <w:color w:val="000000" w:themeColor="text1"/>
        </w:rPr>
      </w:pPr>
      <w:r w:rsidRPr="00067A3C">
        <w:rPr>
          <w:b/>
          <w:bCs/>
          <w:i/>
          <w:iCs/>
          <w:color w:val="000000" w:themeColor="text1"/>
        </w:rPr>
        <w:t xml:space="preserve"> </w:t>
      </w:r>
      <w:r w:rsidR="001835F7" w:rsidRPr="00067A3C">
        <w:rPr>
          <w:b/>
          <w:bCs/>
          <w:i/>
          <w:iCs/>
          <w:color w:val="000000" w:themeColor="text1"/>
        </w:rPr>
        <w:t>Tablo 4</w:t>
      </w:r>
      <w:r w:rsidR="00200B66" w:rsidRPr="00067A3C">
        <w:rPr>
          <w:b/>
          <w:bCs/>
          <w:i/>
          <w:iCs/>
          <w:color w:val="000000" w:themeColor="text1"/>
        </w:rPr>
        <w:t>: Payda</w:t>
      </w:r>
      <w:r w:rsidR="00200B66" w:rsidRPr="00067A3C">
        <w:rPr>
          <w:rFonts w:eastAsia="TimesNewRoman"/>
          <w:b/>
          <w:i/>
          <w:color w:val="000000" w:themeColor="text1"/>
        </w:rPr>
        <w:t xml:space="preserve">ş </w:t>
      </w:r>
      <w:r w:rsidR="00200B66" w:rsidRPr="00067A3C">
        <w:rPr>
          <w:b/>
          <w:bCs/>
          <w:i/>
          <w:iCs/>
          <w:color w:val="000000" w:themeColor="text1"/>
        </w:rPr>
        <w:t>Analizi</w:t>
      </w:r>
    </w:p>
    <w:tbl>
      <w:tblPr>
        <w:tblW w:w="10400" w:type="dxa"/>
        <w:tblInd w:w="-431"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978"/>
        <w:gridCol w:w="2478"/>
        <w:gridCol w:w="2466"/>
        <w:gridCol w:w="2478"/>
      </w:tblGrid>
      <w:tr w:rsidR="00200B66" w:rsidRPr="00067A3C" w14:paraId="102694EB" w14:textId="77777777" w:rsidTr="00F31296">
        <w:trPr>
          <w:trHeight w:val="384"/>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14:paraId="5D8ECA2A"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Payda</w:t>
            </w:r>
            <w:r w:rsidRPr="00067A3C">
              <w:rPr>
                <w:rFonts w:eastAsia="TimesNewRoman"/>
                <w:b/>
                <w:bCs/>
                <w:color w:val="000000" w:themeColor="text1"/>
              </w:rPr>
              <w:t xml:space="preserve">ş </w:t>
            </w:r>
            <w:r w:rsidRPr="00067A3C">
              <w:rPr>
                <w:b/>
                <w:bCs/>
                <w:color w:val="000000" w:themeColor="text1"/>
              </w:rPr>
              <w:t>Adı</w:t>
            </w:r>
          </w:p>
        </w:tc>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tcPr>
          <w:p w14:paraId="49EE897F" w14:textId="77777777" w:rsidR="00200B66" w:rsidRPr="00067A3C" w:rsidRDefault="00200B66" w:rsidP="00200B66">
            <w:pPr>
              <w:shd w:val="clear" w:color="auto" w:fill="FFFFFF" w:themeFill="background1"/>
              <w:autoSpaceDE w:val="0"/>
              <w:autoSpaceDN w:val="0"/>
              <w:adjustRightInd w:val="0"/>
              <w:rPr>
                <w:rFonts w:eastAsia="TimesNewRoman"/>
                <w:b/>
                <w:bCs/>
                <w:color w:val="000000" w:themeColor="text1"/>
              </w:rPr>
            </w:pPr>
            <w:r w:rsidRPr="00067A3C">
              <w:rPr>
                <w:rFonts w:eastAsia="TimesNewRoman"/>
                <w:b/>
                <w:bCs/>
                <w:color w:val="000000" w:themeColor="text1"/>
              </w:rPr>
              <w:t>İ</w:t>
            </w:r>
            <w:r w:rsidRPr="00067A3C">
              <w:rPr>
                <w:b/>
                <w:bCs/>
                <w:color w:val="000000" w:themeColor="text1"/>
              </w:rPr>
              <w:t>ç Payda</w:t>
            </w:r>
            <w:r w:rsidRPr="00067A3C">
              <w:rPr>
                <w:rFonts w:eastAsia="TimesNewRoman"/>
                <w:b/>
                <w:bCs/>
                <w:color w:val="000000" w:themeColor="text1"/>
              </w:rPr>
              <w:t xml:space="preserve">ş </w:t>
            </w:r>
            <w:r w:rsidRPr="00067A3C">
              <w:rPr>
                <w:b/>
                <w:bCs/>
                <w:color w:val="000000" w:themeColor="text1"/>
              </w:rPr>
              <w:t>– Dı</w:t>
            </w:r>
            <w:r w:rsidRPr="00067A3C">
              <w:rPr>
                <w:rFonts w:eastAsia="TimesNewRoman"/>
                <w:b/>
                <w:bCs/>
                <w:color w:val="000000" w:themeColor="text1"/>
              </w:rPr>
              <w:t>ş</w:t>
            </w:r>
          </w:p>
          <w:p w14:paraId="5F1D979D"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Payda</w:t>
            </w:r>
            <w:r w:rsidRPr="00067A3C">
              <w:rPr>
                <w:rFonts w:eastAsia="TimesNewRoman"/>
                <w:b/>
                <w:bCs/>
                <w:color w:val="000000" w:themeColor="text1"/>
              </w:rPr>
              <w:t xml:space="preserve">ş </w:t>
            </w:r>
            <w:r w:rsidRPr="00067A3C">
              <w:rPr>
                <w:b/>
                <w:bCs/>
                <w:color w:val="000000" w:themeColor="text1"/>
              </w:rPr>
              <w:t>ve Yarar.</w:t>
            </w:r>
          </w:p>
        </w:tc>
        <w:tc>
          <w:tcPr>
            <w:tcW w:w="2466" w:type="dxa"/>
            <w:tcBorders>
              <w:top w:val="single" w:sz="4" w:space="0" w:color="auto"/>
              <w:left w:val="single" w:sz="4" w:space="0" w:color="auto"/>
              <w:bottom w:val="single" w:sz="4" w:space="0" w:color="auto"/>
              <w:right w:val="single" w:sz="4" w:space="0" w:color="auto"/>
            </w:tcBorders>
            <w:shd w:val="clear" w:color="auto" w:fill="FFFFFF" w:themeFill="background1"/>
          </w:tcPr>
          <w:p w14:paraId="0D4E5102"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Etki – Önem De</w:t>
            </w:r>
            <w:r w:rsidRPr="00067A3C">
              <w:rPr>
                <w:rFonts w:eastAsia="TimesNewRoman"/>
                <w:b/>
                <w:bCs/>
                <w:color w:val="000000" w:themeColor="text1"/>
              </w:rPr>
              <w:t>ğ</w:t>
            </w:r>
            <w:r w:rsidRPr="00067A3C">
              <w:rPr>
                <w:b/>
                <w:bCs/>
                <w:color w:val="000000" w:themeColor="text1"/>
              </w:rPr>
              <w:t>eri</w:t>
            </w:r>
          </w:p>
        </w:tc>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tcPr>
          <w:p w14:paraId="10866D95"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Faaliyet Alanı/Üreten</w:t>
            </w:r>
          </w:p>
        </w:tc>
      </w:tr>
      <w:tr w:rsidR="00200B66" w:rsidRPr="00067A3C" w14:paraId="1519B32D" w14:textId="77777777" w:rsidTr="00791748">
        <w:trPr>
          <w:trHeight w:val="181"/>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14:paraId="332BC028" w14:textId="77777777" w:rsidR="00200B66" w:rsidRPr="00067A3C" w:rsidRDefault="00200B66" w:rsidP="00200B66">
            <w:pPr>
              <w:shd w:val="clear" w:color="auto" w:fill="FFFFFF" w:themeFill="background1"/>
              <w:jc w:val="both"/>
              <w:rPr>
                <w:b/>
                <w:bCs/>
                <w:color w:val="000000" w:themeColor="text1"/>
              </w:rPr>
            </w:pPr>
            <w:r w:rsidRPr="00067A3C">
              <w:rPr>
                <w:b/>
                <w:bCs/>
                <w:color w:val="000000" w:themeColor="text1"/>
              </w:rPr>
              <w:t xml:space="preserve">Yöneticiler </w:t>
            </w:r>
          </w:p>
        </w:tc>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78EA2" w14:textId="77777777" w:rsidR="00200B66" w:rsidRPr="00067A3C" w:rsidRDefault="00200B66" w:rsidP="00791748">
            <w:pPr>
              <w:shd w:val="clear" w:color="auto" w:fill="FFFFFF" w:themeFill="background1"/>
              <w:rPr>
                <w:color w:val="000000" w:themeColor="text1"/>
              </w:rPr>
            </w:pPr>
            <w:r w:rsidRPr="00067A3C">
              <w:rPr>
                <w:rFonts w:eastAsia="TimesNewRoman"/>
                <w:color w:val="000000" w:themeColor="text1"/>
              </w:rPr>
              <w:t>İ</w:t>
            </w:r>
            <w:r w:rsidRPr="00067A3C">
              <w:rPr>
                <w:color w:val="000000" w:themeColor="text1"/>
              </w:rPr>
              <w:t>ç 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796FE"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88CAE" w14:textId="77777777" w:rsidR="00200B66" w:rsidRPr="00067A3C" w:rsidRDefault="00200B66" w:rsidP="00791748">
            <w:pPr>
              <w:shd w:val="clear" w:color="auto" w:fill="FFFFFF" w:themeFill="background1"/>
              <w:rPr>
                <w:color w:val="000000" w:themeColor="text1"/>
              </w:rPr>
            </w:pPr>
            <w:r w:rsidRPr="00067A3C">
              <w:rPr>
                <w:color w:val="000000" w:themeColor="text1"/>
              </w:rPr>
              <w:t>Hizmet üreten</w:t>
            </w:r>
          </w:p>
        </w:tc>
      </w:tr>
      <w:tr w:rsidR="00200B66" w:rsidRPr="00067A3C" w14:paraId="3512516F" w14:textId="77777777" w:rsidTr="00791748">
        <w:trPr>
          <w:trHeight w:val="191"/>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14:paraId="15FB6F29" w14:textId="77777777" w:rsidR="00200B66" w:rsidRPr="00067A3C" w:rsidRDefault="00200B66" w:rsidP="00200B66">
            <w:pPr>
              <w:shd w:val="clear" w:color="auto" w:fill="FFFFFF" w:themeFill="background1"/>
              <w:jc w:val="both"/>
              <w:rPr>
                <w:b/>
                <w:bCs/>
                <w:color w:val="000000" w:themeColor="text1"/>
              </w:rPr>
            </w:pPr>
            <w:r w:rsidRPr="00067A3C">
              <w:rPr>
                <w:b/>
                <w:bCs/>
                <w:color w:val="000000" w:themeColor="text1"/>
              </w:rPr>
              <w:t>Bölüm ba</w:t>
            </w:r>
            <w:r w:rsidRPr="00067A3C">
              <w:rPr>
                <w:rFonts w:eastAsia="TimesNewRoman"/>
                <w:b/>
                <w:bCs/>
                <w:color w:val="000000" w:themeColor="text1"/>
              </w:rPr>
              <w:t>ş</w:t>
            </w:r>
            <w:r w:rsidRPr="00067A3C">
              <w:rPr>
                <w:b/>
                <w:bCs/>
                <w:color w:val="000000" w:themeColor="text1"/>
              </w:rPr>
              <w:t>kanları</w:t>
            </w:r>
          </w:p>
        </w:tc>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43901" w14:textId="77777777" w:rsidR="00200B66" w:rsidRPr="00067A3C" w:rsidRDefault="00200B66" w:rsidP="00791748">
            <w:pPr>
              <w:shd w:val="clear" w:color="auto" w:fill="FFFFFF" w:themeFill="background1"/>
              <w:rPr>
                <w:color w:val="000000" w:themeColor="text1"/>
              </w:rPr>
            </w:pPr>
            <w:r w:rsidRPr="00067A3C">
              <w:rPr>
                <w:rFonts w:eastAsia="TimesNewRoman"/>
                <w:color w:val="000000" w:themeColor="text1"/>
              </w:rPr>
              <w:t>İ</w:t>
            </w:r>
            <w:r w:rsidRPr="00067A3C">
              <w:rPr>
                <w:color w:val="000000" w:themeColor="text1"/>
              </w:rPr>
              <w:t>ç 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BD5A5"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00591" w14:textId="77777777" w:rsidR="00200B66" w:rsidRPr="00067A3C" w:rsidRDefault="00200B66" w:rsidP="00791748">
            <w:pPr>
              <w:shd w:val="clear" w:color="auto" w:fill="FFFFFF" w:themeFill="background1"/>
              <w:rPr>
                <w:color w:val="000000" w:themeColor="text1"/>
              </w:rPr>
            </w:pPr>
            <w:r w:rsidRPr="00067A3C">
              <w:rPr>
                <w:color w:val="000000" w:themeColor="text1"/>
              </w:rPr>
              <w:t>Hizmet üreten</w:t>
            </w:r>
          </w:p>
        </w:tc>
      </w:tr>
      <w:tr w:rsidR="00200B66" w:rsidRPr="00067A3C" w14:paraId="60F508BD" w14:textId="77777777" w:rsidTr="00791748">
        <w:trPr>
          <w:trHeight w:val="384"/>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14:paraId="1ACAED49"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Kurum</w:t>
            </w:r>
          </w:p>
          <w:p w14:paraId="75FDDAD0" w14:textId="77777777" w:rsidR="00200B66" w:rsidRPr="00067A3C" w:rsidRDefault="00200B66" w:rsidP="00200B66">
            <w:pPr>
              <w:shd w:val="clear" w:color="auto" w:fill="FFFFFF" w:themeFill="background1"/>
              <w:jc w:val="both"/>
              <w:rPr>
                <w:b/>
                <w:bCs/>
                <w:color w:val="000000" w:themeColor="text1"/>
              </w:rPr>
            </w:pPr>
            <w:proofErr w:type="gramStart"/>
            <w:r w:rsidRPr="00067A3C">
              <w:rPr>
                <w:b/>
                <w:bCs/>
                <w:color w:val="000000" w:themeColor="text1"/>
              </w:rPr>
              <w:t>ö</w:t>
            </w:r>
            <w:r w:rsidRPr="00067A3C">
              <w:rPr>
                <w:rFonts w:eastAsia="TimesNewRoman"/>
                <w:b/>
                <w:bCs/>
                <w:color w:val="000000" w:themeColor="text1"/>
              </w:rPr>
              <w:t>ğ</w:t>
            </w:r>
            <w:r w:rsidRPr="00067A3C">
              <w:rPr>
                <w:b/>
                <w:bCs/>
                <w:color w:val="000000" w:themeColor="text1"/>
              </w:rPr>
              <w:t>retmenleri</w:t>
            </w:r>
            <w:proofErr w:type="gramEnd"/>
          </w:p>
        </w:tc>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060D7" w14:textId="77777777" w:rsidR="00200B66" w:rsidRPr="00067A3C" w:rsidRDefault="00200B66" w:rsidP="00791748">
            <w:pPr>
              <w:shd w:val="clear" w:color="auto" w:fill="FFFFFF" w:themeFill="background1"/>
              <w:rPr>
                <w:color w:val="000000" w:themeColor="text1"/>
              </w:rPr>
            </w:pPr>
            <w:r w:rsidRPr="00067A3C">
              <w:rPr>
                <w:rFonts w:eastAsia="TimesNewRoman"/>
                <w:color w:val="000000" w:themeColor="text1"/>
              </w:rPr>
              <w:t>İ</w:t>
            </w:r>
            <w:r w:rsidRPr="00067A3C">
              <w:rPr>
                <w:color w:val="000000" w:themeColor="text1"/>
              </w:rPr>
              <w:t>ç 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FD493"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AD548" w14:textId="77777777" w:rsidR="00200B66" w:rsidRPr="00067A3C" w:rsidRDefault="00200B66" w:rsidP="00791748">
            <w:pPr>
              <w:shd w:val="clear" w:color="auto" w:fill="FFFFFF" w:themeFill="background1"/>
              <w:rPr>
                <w:color w:val="000000" w:themeColor="text1"/>
              </w:rPr>
            </w:pPr>
            <w:r w:rsidRPr="00067A3C">
              <w:rPr>
                <w:color w:val="000000" w:themeColor="text1"/>
              </w:rPr>
              <w:t>Hizmet üreten</w:t>
            </w:r>
          </w:p>
        </w:tc>
      </w:tr>
      <w:tr w:rsidR="00200B66" w:rsidRPr="00067A3C" w14:paraId="5827EA66" w14:textId="77777777" w:rsidTr="00791748">
        <w:trPr>
          <w:trHeight w:val="18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35D35D8" w14:textId="77777777" w:rsidR="00200B66" w:rsidRPr="00067A3C" w:rsidRDefault="00200B66" w:rsidP="00200B66">
            <w:pPr>
              <w:shd w:val="clear" w:color="auto" w:fill="FFFFFF" w:themeFill="background1"/>
              <w:jc w:val="both"/>
              <w:rPr>
                <w:b/>
                <w:bCs/>
                <w:color w:val="000000" w:themeColor="text1"/>
              </w:rPr>
            </w:pPr>
            <w:r w:rsidRPr="00067A3C">
              <w:rPr>
                <w:b/>
                <w:bCs/>
                <w:color w:val="000000" w:themeColor="text1"/>
              </w:rPr>
              <w:t>Kurum memuru</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19E76AA0" w14:textId="77777777" w:rsidR="00200B66" w:rsidRPr="00067A3C" w:rsidRDefault="00200B66" w:rsidP="00791748">
            <w:pPr>
              <w:shd w:val="clear" w:color="auto" w:fill="FFFFFF" w:themeFill="background1"/>
              <w:rPr>
                <w:color w:val="000000" w:themeColor="text1"/>
              </w:rPr>
            </w:pPr>
            <w:r w:rsidRPr="00067A3C">
              <w:rPr>
                <w:rFonts w:eastAsia="TimesNewRoman"/>
                <w:color w:val="000000" w:themeColor="text1"/>
              </w:rPr>
              <w:t>İ</w:t>
            </w:r>
            <w:r w:rsidRPr="00067A3C">
              <w:rPr>
                <w:color w:val="000000" w:themeColor="text1"/>
              </w:rPr>
              <w:t>ç 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5DF236B8"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302A0C55" w14:textId="77777777" w:rsidR="00200B66" w:rsidRPr="00067A3C" w:rsidRDefault="00200B66" w:rsidP="00791748">
            <w:pPr>
              <w:shd w:val="clear" w:color="auto" w:fill="FFFFFF" w:themeFill="background1"/>
              <w:rPr>
                <w:color w:val="000000" w:themeColor="text1"/>
              </w:rPr>
            </w:pPr>
            <w:r w:rsidRPr="00067A3C">
              <w:rPr>
                <w:color w:val="000000" w:themeColor="text1"/>
              </w:rPr>
              <w:t>Hizmet üreten</w:t>
            </w:r>
          </w:p>
        </w:tc>
      </w:tr>
      <w:tr w:rsidR="00200B66" w:rsidRPr="00067A3C" w14:paraId="1D4FC6BC" w14:textId="77777777" w:rsidTr="00791748">
        <w:trPr>
          <w:trHeight w:val="19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E583CE0" w14:textId="77777777" w:rsidR="00200B66" w:rsidRPr="00067A3C" w:rsidRDefault="00200B66" w:rsidP="00200B66">
            <w:pPr>
              <w:shd w:val="clear" w:color="auto" w:fill="FFFFFF" w:themeFill="background1"/>
              <w:jc w:val="both"/>
              <w:rPr>
                <w:b/>
                <w:bCs/>
                <w:color w:val="000000" w:themeColor="text1"/>
              </w:rPr>
            </w:pPr>
            <w:r w:rsidRPr="00067A3C">
              <w:rPr>
                <w:b/>
                <w:bCs/>
                <w:color w:val="000000" w:themeColor="text1"/>
              </w:rPr>
              <w:t>Kurum hizmetlisi</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6A240D7A" w14:textId="77777777" w:rsidR="00200B66" w:rsidRPr="00067A3C" w:rsidRDefault="00200B66" w:rsidP="00791748">
            <w:pPr>
              <w:shd w:val="clear" w:color="auto" w:fill="FFFFFF" w:themeFill="background1"/>
              <w:rPr>
                <w:color w:val="000000" w:themeColor="text1"/>
              </w:rPr>
            </w:pPr>
            <w:r w:rsidRPr="00067A3C">
              <w:rPr>
                <w:rFonts w:eastAsia="TimesNewRoman"/>
                <w:color w:val="000000" w:themeColor="text1"/>
              </w:rPr>
              <w:t>İ</w:t>
            </w:r>
            <w:r w:rsidRPr="00067A3C">
              <w:rPr>
                <w:color w:val="000000" w:themeColor="text1"/>
              </w:rPr>
              <w:t>ç 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425F2B1"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3EDC1CF5" w14:textId="77777777" w:rsidR="00200B66" w:rsidRPr="00067A3C" w:rsidRDefault="00200B66" w:rsidP="00791748">
            <w:pPr>
              <w:shd w:val="clear" w:color="auto" w:fill="FFFFFF" w:themeFill="background1"/>
              <w:rPr>
                <w:color w:val="000000" w:themeColor="text1"/>
              </w:rPr>
            </w:pPr>
            <w:r w:rsidRPr="00067A3C">
              <w:rPr>
                <w:color w:val="000000" w:themeColor="text1"/>
              </w:rPr>
              <w:t>Hizmet üreten</w:t>
            </w:r>
          </w:p>
        </w:tc>
      </w:tr>
      <w:tr w:rsidR="00200B66" w:rsidRPr="00067A3C" w14:paraId="1666E8A0" w14:textId="77777777" w:rsidTr="00791748">
        <w:trPr>
          <w:trHeight w:val="19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887EB13" w14:textId="77777777" w:rsidR="00200B66" w:rsidRPr="00067A3C" w:rsidRDefault="00200B66" w:rsidP="00200B66">
            <w:pPr>
              <w:shd w:val="clear" w:color="auto" w:fill="FFFFFF" w:themeFill="background1"/>
              <w:jc w:val="both"/>
              <w:rPr>
                <w:b/>
                <w:bCs/>
                <w:color w:val="000000" w:themeColor="text1"/>
              </w:rPr>
            </w:pPr>
            <w:r w:rsidRPr="00067A3C">
              <w:rPr>
                <w:rFonts w:eastAsia="TimesNewRoman"/>
                <w:b/>
                <w:bCs/>
                <w:color w:val="000000" w:themeColor="text1"/>
              </w:rPr>
              <w:t>İlçe MEM</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3151E409" w14:textId="77777777" w:rsidR="00200B66" w:rsidRPr="00067A3C" w:rsidRDefault="00200B66" w:rsidP="00791748">
            <w:pPr>
              <w:shd w:val="clear" w:color="auto" w:fill="FFFFFF" w:themeFill="background1"/>
              <w:rPr>
                <w:color w:val="000000" w:themeColor="text1"/>
              </w:rPr>
            </w:pPr>
            <w:r w:rsidRPr="00067A3C">
              <w:rPr>
                <w:rFonts w:eastAsia="TimesNewRoman"/>
                <w:color w:val="000000" w:themeColor="text1"/>
              </w:rPr>
              <w:t>İ</w:t>
            </w:r>
            <w:r w:rsidRPr="00067A3C">
              <w:rPr>
                <w:color w:val="000000" w:themeColor="text1"/>
              </w:rPr>
              <w:t>ç 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DA60696"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55576FBF"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 ve alan</w:t>
            </w:r>
          </w:p>
        </w:tc>
      </w:tr>
      <w:tr w:rsidR="00200B66" w:rsidRPr="00067A3C" w14:paraId="6BA69472" w14:textId="77777777" w:rsidTr="00791748">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4F70DBB" w14:textId="53F86276" w:rsidR="00200B66" w:rsidRPr="00067A3C" w:rsidRDefault="00192A82" w:rsidP="00200B66">
            <w:pPr>
              <w:shd w:val="clear" w:color="auto" w:fill="FFFFFF" w:themeFill="background1"/>
              <w:autoSpaceDE w:val="0"/>
              <w:autoSpaceDN w:val="0"/>
              <w:adjustRightInd w:val="0"/>
              <w:rPr>
                <w:b/>
                <w:bCs/>
                <w:color w:val="000000" w:themeColor="text1"/>
              </w:rPr>
            </w:pPr>
            <w:r>
              <w:rPr>
                <w:b/>
                <w:bCs/>
                <w:color w:val="000000" w:themeColor="text1"/>
              </w:rPr>
              <w:t>Şehitkamil</w:t>
            </w:r>
          </w:p>
          <w:p w14:paraId="14D67CFA" w14:textId="77777777" w:rsidR="00200B66" w:rsidRPr="00067A3C" w:rsidRDefault="00200B66" w:rsidP="00200B66">
            <w:pPr>
              <w:shd w:val="clear" w:color="auto" w:fill="FFFFFF" w:themeFill="background1"/>
              <w:jc w:val="both"/>
              <w:rPr>
                <w:b/>
                <w:bCs/>
                <w:color w:val="000000" w:themeColor="text1"/>
              </w:rPr>
            </w:pPr>
            <w:r w:rsidRPr="00067A3C">
              <w:rPr>
                <w:b/>
                <w:bCs/>
                <w:color w:val="000000" w:themeColor="text1"/>
              </w:rPr>
              <w:t>Kaymakamlı</w:t>
            </w:r>
            <w:r w:rsidRPr="00067A3C">
              <w:rPr>
                <w:rFonts w:eastAsia="TimesNewRoman"/>
                <w:b/>
                <w:bCs/>
                <w:color w:val="000000" w:themeColor="text1"/>
              </w:rPr>
              <w:t>ğ</w:t>
            </w:r>
            <w:r w:rsidRPr="00067A3C">
              <w:rPr>
                <w:b/>
                <w:bCs/>
                <w:color w:val="000000" w:themeColor="text1"/>
              </w:rPr>
              <w:t>ı</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03854596" w14:textId="77777777" w:rsidR="00200B66" w:rsidRPr="00067A3C" w:rsidRDefault="00200B66" w:rsidP="00791748">
            <w:pPr>
              <w:shd w:val="clear" w:color="auto" w:fill="FFFFFF" w:themeFill="background1"/>
              <w:rPr>
                <w:color w:val="000000" w:themeColor="text1"/>
              </w:rPr>
            </w:pPr>
            <w:r w:rsidRPr="00067A3C">
              <w:rPr>
                <w:rFonts w:eastAsia="TimesNewRoman"/>
                <w:color w:val="000000" w:themeColor="text1"/>
              </w:rPr>
              <w:t>İ</w:t>
            </w:r>
            <w:r w:rsidRPr="00067A3C">
              <w:rPr>
                <w:color w:val="000000" w:themeColor="text1"/>
              </w:rPr>
              <w:t>ç 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ACB38E6"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5152AC3E"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 ve alan</w:t>
            </w:r>
          </w:p>
        </w:tc>
      </w:tr>
      <w:tr w:rsidR="00200B66" w:rsidRPr="00067A3C" w14:paraId="7AA7E312" w14:textId="77777777" w:rsidTr="00791748">
        <w:trPr>
          <w:trHeight w:val="19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099D604" w14:textId="77777777" w:rsidR="00200B66" w:rsidRPr="00067A3C" w:rsidRDefault="00200B66" w:rsidP="00200B66">
            <w:pPr>
              <w:shd w:val="clear" w:color="auto" w:fill="FFFFFF" w:themeFill="background1"/>
              <w:jc w:val="both"/>
              <w:rPr>
                <w:b/>
                <w:bCs/>
                <w:color w:val="000000" w:themeColor="text1"/>
              </w:rPr>
            </w:pPr>
            <w:r w:rsidRPr="00067A3C">
              <w:rPr>
                <w:rFonts w:eastAsia="TimesNewRoman"/>
                <w:b/>
                <w:bCs/>
                <w:color w:val="000000" w:themeColor="text1"/>
              </w:rPr>
              <w:t>İl MEM</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58B45A5A" w14:textId="77777777" w:rsidR="00200B66" w:rsidRPr="00067A3C" w:rsidRDefault="00200B66" w:rsidP="00791748">
            <w:pPr>
              <w:shd w:val="clear" w:color="auto" w:fill="FFFFFF" w:themeFill="background1"/>
              <w:rPr>
                <w:color w:val="000000" w:themeColor="text1"/>
              </w:rPr>
            </w:pPr>
            <w:r w:rsidRPr="00067A3C">
              <w:rPr>
                <w:rFonts w:eastAsia="TimesNewRoman"/>
                <w:color w:val="000000" w:themeColor="text1"/>
              </w:rPr>
              <w:t>İ</w:t>
            </w:r>
            <w:r w:rsidRPr="00067A3C">
              <w:rPr>
                <w:color w:val="000000" w:themeColor="text1"/>
              </w:rPr>
              <w:t>ç 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9FB1520"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50662BB7"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 ve alan</w:t>
            </w:r>
          </w:p>
        </w:tc>
      </w:tr>
      <w:tr w:rsidR="00200B66" w:rsidRPr="00067A3C" w14:paraId="6AF3A2B9" w14:textId="77777777" w:rsidTr="00791748">
        <w:trPr>
          <w:trHeight w:val="19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5BF1058" w14:textId="77777777" w:rsidR="00200B66" w:rsidRPr="00067A3C" w:rsidRDefault="00200B66" w:rsidP="00200B66">
            <w:pPr>
              <w:shd w:val="clear" w:color="auto" w:fill="FFFFFF" w:themeFill="background1"/>
              <w:jc w:val="both"/>
              <w:rPr>
                <w:b/>
                <w:bCs/>
                <w:color w:val="000000" w:themeColor="text1"/>
              </w:rPr>
            </w:pPr>
            <w:r w:rsidRPr="00067A3C">
              <w:rPr>
                <w:b/>
                <w:bCs/>
                <w:color w:val="000000" w:themeColor="text1"/>
              </w:rPr>
              <w:t>Gaziantep Valili</w:t>
            </w:r>
            <w:r w:rsidRPr="00067A3C">
              <w:rPr>
                <w:rFonts w:eastAsia="TimesNewRoman"/>
                <w:b/>
                <w:bCs/>
                <w:color w:val="000000" w:themeColor="text1"/>
              </w:rPr>
              <w:t>ğ</w:t>
            </w:r>
            <w:r w:rsidRPr="00067A3C">
              <w:rPr>
                <w:b/>
                <w:bCs/>
                <w:color w:val="000000" w:themeColor="text1"/>
              </w:rPr>
              <w:t>i</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5DE2BB89" w14:textId="77777777" w:rsidR="00200B66" w:rsidRPr="00067A3C" w:rsidRDefault="00200B66" w:rsidP="00791748">
            <w:pPr>
              <w:shd w:val="clear" w:color="auto" w:fill="FFFFFF" w:themeFill="background1"/>
              <w:rPr>
                <w:color w:val="000000" w:themeColor="text1"/>
              </w:rPr>
            </w:pPr>
            <w:r w:rsidRPr="00067A3C">
              <w:rPr>
                <w:rFonts w:eastAsia="TimesNewRoman"/>
                <w:color w:val="000000" w:themeColor="text1"/>
              </w:rPr>
              <w:t>İ</w:t>
            </w:r>
            <w:r w:rsidRPr="00067A3C">
              <w:rPr>
                <w:color w:val="000000" w:themeColor="text1"/>
              </w:rPr>
              <w:t>ç 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5E41601E"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0D114794"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 ve alan</w:t>
            </w:r>
          </w:p>
        </w:tc>
      </w:tr>
      <w:tr w:rsidR="00200B66" w:rsidRPr="00067A3C" w14:paraId="3C25117D" w14:textId="77777777" w:rsidTr="00791748">
        <w:trPr>
          <w:trHeight w:val="18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FB6889F" w14:textId="77777777" w:rsidR="00200B66" w:rsidRPr="00067A3C" w:rsidRDefault="00200B66" w:rsidP="00200B66">
            <w:pPr>
              <w:shd w:val="clear" w:color="auto" w:fill="FFFFFF" w:themeFill="background1"/>
              <w:jc w:val="both"/>
              <w:rPr>
                <w:b/>
                <w:bCs/>
                <w:color w:val="000000" w:themeColor="text1"/>
              </w:rPr>
            </w:pPr>
            <w:r w:rsidRPr="00067A3C">
              <w:rPr>
                <w:b/>
                <w:bCs/>
                <w:color w:val="000000" w:themeColor="text1"/>
              </w:rPr>
              <w:t>MEB</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38A40784" w14:textId="77777777" w:rsidR="00200B66" w:rsidRPr="00067A3C" w:rsidRDefault="00200B66" w:rsidP="00791748">
            <w:pPr>
              <w:shd w:val="clear" w:color="auto" w:fill="FFFFFF" w:themeFill="background1"/>
              <w:rPr>
                <w:color w:val="000000" w:themeColor="text1"/>
              </w:rPr>
            </w:pPr>
            <w:r w:rsidRPr="00067A3C">
              <w:rPr>
                <w:rFonts w:eastAsia="TimesNewRoman"/>
                <w:color w:val="000000" w:themeColor="text1"/>
              </w:rPr>
              <w:t>İ</w:t>
            </w:r>
            <w:r w:rsidRPr="00067A3C">
              <w:rPr>
                <w:color w:val="000000" w:themeColor="text1"/>
              </w:rPr>
              <w:t>ç 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7C11EEF"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16CC7159"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 ve alan</w:t>
            </w:r>
          </w:p>
        </w:tc>
      </w:tr>
      <w:tr w:rsidR="00200B66" w:rsidRPr="00067A3C" w14:paraId="20545C11" w14:textId="77777777" w:rsidTr="00791748">
        <w:trPr>
          <w:trHeight w:val="19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51CBE0D" w14:textId="77777777" w:rsidR="00200B66" w:rsidRPr="00067A3C" w:rsidRDefault="00200B66" w:rsidP="00200B66">
            <w:pPr>
              <w:shd w:val="clear" w:color="auto" w:fill="FFFFFF" w:themeFill="background1"/>
              <w:jc w:val="both"/>
              <w:rPr>
                <w:b/>
                <w:bCs/>
                <w:color w:val="000000" w:themeColor="text1"/>
              </w:rPr>
            </w:pPr>
            <w:r w:rsidRPr="00067A3C">
              <w:rPr>
                <w:b/>
                <w:bCs/>
                <w:color w:val="000000" w:themeColor="text1"/>
              </w:rPr>
              <w:t>Ö</w:t>
            </w:r>
            <w:r w:rsidRPr="00067A3C">
              <w:rPr>
                <w:rFonts w:eastAsia="TimesNewRoman"/>
                <w:b/>
                <w:bCs/>
                <w:color w:val="000000" w:themeColor="text1"/>
              </w:rPr>
              <w:t>ğ</w:t>
            </w:r>
            <w:r w:rsidRPr="00067A3C">
              <w:rPr>
                <w:b/>
                <w:bCs/>
                <w:color w:val="000000" w:themeColor="text1"/>
              </w:rPr>
              <w:t>renciler</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6AB3EA29" w14:textId="77777777" w:rsidR="00200B66" w:rsidRPr="00067A3C" w:rsidRDefault="00200B66" w:rsidP="00791748">
            <w:pPr>
              <w:shd w:val="clear" w:color="auto" w:fill="FFFFFF" w:themeFill="background1"/>
              <w:rPr>
                <w:color w:val="000000" w:themeColor="text1"/>
              </w:rPr>
            </w:pPr>
            <w:r w:rsidRPr="00067A3C">
              <w:rPr>
                <w:color w:val="000000" w:themeColor="text1"/>
              </w:rPr>
              <w:t>Yararlanıcılar</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32B2766"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79933B3C" w14:textId="77777777" w:rsidR="00200B66" w:rsidRPr="00067A3C" w:rsidRDefault="00200B66" w:rsidP="00791748">
            <w:pPr>
              <w:shd w:val="clear" w:color="auto" w:fill="FFFFFF" w:themeFill="background1"/>
              <w:rPr>
                <w:color w:val="000000" w:themeColor="text1"/>
              </w:rPr>
            </w:pPr>
            <w:r w:rsidRPr="00067A3C">
              <w:rPr>
                <w:color w:val="000000" w:themeColor="text1"/>
              </w:rPr>
              <w:t>Hizmet alan</w:t>
            </w:r>
          </w:p>
        </w:tc>
      </w:tr>
      <w:tr w:rsidR="00200B66" w:rsidRPr="00067A3C" w14:paraId="7DEAA484" w14:textId="77777777" w:rsidTr="00791748">
        <w:trPr>
          <w:trHeight w:val="19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F5CC7F9" w14:textId="77777777" w:rsidR="00200B66" w:rsidRPr="00067A3C" w:rsidRDefault="00200B66" w:rsidP="00200B66">
            <w:pPr>
              <w:shd w:val="clear" w:color="auto" w:fill="FFFFFF" w:themeFill="background1"/>
              <w:jc w:val="both"/>
              <w:rPr>
                <w:b/>
                <w:bCs/>
                <w:color w:val="000000" w:themeColor="text1"/>
              </w:rPr>
            </w:pPr>
            <w:r w:rsidRPr="00067A3C">
              <w:rPr>
                <w:b/>
                <w:bCs/>
                <w:color w:val="000000" w:themeColor="text1"/>
              </w:rPr>
              <w:t>Veliler</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05708675" w14:textId="77777777" w:rsidR="00200B66" w:rsidRPr="00067A3C" w:rsidRDefault="00200B66" w:rsidP="00791748">
            <w:pPr>
              <w:shd w:val="clear" w:color="auto" w:fill="FFFFFF" w:themeFill="background1"/>
              <w:rPr>
                <w:color w:val="000000" w:themeColor="text1"/>
              </w:rPr>
            </w:pPr>
            <w:r w:rsidRPr="00067A3C">
              <w:rPr>
                <w:color w:val="000000" w:themeColor="text1"/>
              </w:rPr>
              <w:t>Yararlanıcılar</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48E2F8AA"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66A7A82" w14:textId="77777777" w:rsidR="00200B66" w:rsidRPr="00067A3C" w:rsidRDefault="00200B66" w:rsidP="00791748">
            <w:pPr>
              <w:shd w:val="clear" w:color="auto" w:fill="FFFFFF" w:themeFill="background1"/>
              <w:rPr>
                <w:color w:val="000000" w:themeColor="text1"/>
              </w:rPr>
            </w:pPr>
            <w:r w:rsidRPr="00067A3C">
              <w:rPr>
                <w:color w:val="000000" w:themeColor="text1"/>
              </w:rPr>
              <w:t>Hizmet alan</w:t>
            </w:r>
          </w:p>
        </w:tc>
      </w:tr>
      <w:tr w:rsidR="00200B66" w:rsidRPr="00067A3C" w14:paraId="6129296A" w14:textId="77777777" w:rsidTr="00791748">
        <w:trPr>
          <w:trHeight w:val="567"/>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DB64D3F"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Resmi ve özel</w:t>
            </w:r>
          </w:p>
          <w:p w14:paraId="45BE35F0" w14:textId="77777777" w:rsidR="00200B66" w:rsidRPr="00067A3C" w:rsidRDefault="00200B66" w:rsidP="00200B66">
            <w:pPr>
              <w:shd w:val="clear" w:color="auto" w:fill="FFFFFF" w:themeFill="background1"/>
              <w:autoSpaceDE w:val="0"/>
              <w:autoSpaceDN w:val="0"/>
              <w:adjustRightInd w:val="0"/>
              <w:rPr>
                <w:b/>
                <w:bCs/>
                <w:color w:val="000000" w:themeColor="text1"/>
              </w:rPr>
            </w:pPr>
            <w:proofErr w:type="gramStart"/>
            <w:r w:rsidRPr="00067A3C">
              <w:rPr>
                <w:b/>
                <w:bCs/>
                <w:color w:val="000000" w:themeColor="text1"/>
              </w:rPr>
              <w:t>e</w:t>
            </w:r>
            <w:r w:rsidRPr="00067A3C">
              <w:rPr>
                <w:rFonts w:eastAsia="TimesNewRoman"/>
                <w:b/>
                <w:bCs/>
                <w:color w:val="000000" w:themeColor="text1"/>
              </w:rPr>
              <w:t>ğ</w:t>
            </w:r>
            <w:r w:rsidRPr="00067A3C">
              <w:rPr>
                <w:b/>
                <w:bCs/>
                <w:color w:val="000000" w:themeColor="text1"/>
              </w:rPr>
              <w:t>itim</w:t>
            </w:r>
            <w:proofErr w:type="gramEnd"/>
            <w:r w:rsidRPr="00067A3C">
              <w:rPr>
                <w:b/>
                <w:bCs/>
                <w:color w:val="000000" w:themeColor="text1"/>
              </w:rPr>
              <w:t xml:space="preserve"> okul ve</w:t>
            </w:r>
          </w:p>
          <w:p w14:paraId="2D28200A" w14:textId="77777777" w:rsidR="00200B66" w:rsidRPr="00067A3C" w:rsidRDefault="00200B66" w:rsidP="00200B66">
            <w:pPr>
              <w:shd w:val="clear" w:color="auto" w:fill="FFFFFF" w:themeFill="background1"/>
              <w:jc w:val="both"/>
              <w:rPr>
                <w:b/>
                <w:bCs/>
                <w:color w:val="000000" w:themeColor="text1"/>
              </w:rPr>
            </w:pPr>
            <w:proofErr w:type="gramStart"/>
            <w:r w:rsidRPr="00067A3C">
              <w:rPr>
                <w:b/>
                <w:bCs/>
                <w:color w:val="000000" w:themeColor="text1"/>
              </w:rPr>
              <w:t>kurumları</w:t>
            </w:r>
            <w:proofErr w:type="gramEnd"/>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7761F007" w14:textId="77777777" w:rsidR="00200B66" w:rsidRPr="00067A3C" w:rsidRDefault="00200B66" w:rsidP="00791748">
            <w:pPr>
              <w:shd w:val="clear" w:color="auto" w:fill="FFFFFF" w:themeFill="background1"/>
              <w:rPr>
                <w:color w:val="000000" w:themeColor="text1"/>
              </w:rPr>
            </w:pPr>
            <w:r w:rsidRPr="00067A3C">
              <w:rPr>
                <w:color w:val="000000" w:themeColor="text1"/>
              </w:rPr>
              <w:t>Yararlanıcılar</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34238EE"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1E8EA3A8" w14:textId="77777777" w:rsidR="00200B66" w:rsidRPr="00067A3C" w:rsidRDefault="00200B66" w:rsidP="00791748">
            <w:pPr>
              <w:shd w:val="clear" w:color="auto" w:fill="FFFFFF" w:themeFill="background1"/>
              <w:rPr>
                <w:color w:val="000000" w:themeColor="text1"/>
              </w:rPr>
            </w:pPr>
            <w:r w:rsidRPr="00067A3C">
              <w:rPr>
                <w:color w:val="000000" w:themeColor="text1"/>
              </w:rPr>
              <w:t>Hizmet alan</w:t>
            </w:r>
          </w:p>
        </w:tc>
      </w:tr>
      <w:tr w:rsidR="00200B66" w:rsidRPr="00067A3C" w14:paraId="07D32C12" w14:textId="77777777" w:rsidTr="00791748">
        <w:trPr>
          <w:trHeight w:val="19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326BFFF"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 xml:space="preserve">RAM’lar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00A0501D" w14:textId="77777777" w:rsidR="00200B66" w:rsidRPr="00067A3C" w:rsidRDefault="00200B66" w:rsidP="00791748">
            <w:pPr>
              <w:shd w:val="clear" w:color="auto" w:fill="FFFFFF" w:themeFill="background1"/>
              <w:rPr>
                <w:color w:val="000000" w:themeColor="text1"/>
              </w:rPr>
            </w:pPr>
            <w:r w:rsidRPr="00067A3C">
              <w:rPr>
                <w:color w:val="000000" w:themeColor="text1"/>
              </w:rPr>
              <w:t>Dı</w:t>
            </w:r>
            <w:r w:rsidRPr="00067A3C">
              <w:rPr>
                <w:rFonts w:eastAsia="TimesNewRoman"/>
                <w:color w:val="000000" w:themeColor="text1"/>
              </w:rPr>
              <w:t xml:space="preserve">ş </w:t>
            </w:r>
            <w:r w:rsidRPr="00067A3C">
              <w:rPr>
                <w:color w:val="000000" w:themeColor="text1"/>
              </w:rPr>
              <w:t>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12E1E0A"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01432445" w14:textId="77777777" w:rsidR="00200B66" w:rsidRPr="00067A3C" w:rsidRDefault="00200B66" w:rsidP="00791748">
            <w:pPr>
              <w:shd w:val="clear" w:color="auto" w:fill="FFFFFF" w:themeFill="background1"/>
              <w:rPr>
                <w:color w:val="000000" w:themeColor="text1"/>
              </w:rPr>
            </w:pPr>
            <w:r w:rsidRPr="00067A3C">
              <w:rPr>
                <w:color w:val="000000" w:themeColor="text1"/>
              </w:rPr>
              <w:t>Hizmet üreten</w:t>
            </w:r>
          </w:p>
        </w:tc>
      </w:tr>
      <w:tr w:rsidR="00200B66" w:rsidRPr="00067A3C" w14:paraId="3A751EA1" w14:textId="77777777" w:rsidTr="00791748">
        <w:trPr>
          <w:trHeight w:val="577"/>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B4E64D3"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 xml:space="preserve">Büyükşehir ve ilçe </w:t>
            </w:r>
          </w:p>
          <w:p w14:paraId="197EDBC8"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Belediyeleri</w:t>
            </w:r>
          </w:p>
          <w:p w14:paraId="32C23510" w14:textId="77777777" w:rsidR="00200B66" w:rsidRPr="00067A3C" w:rsidRDefault="00200B66" w:rsidP="00200B66">
            <w:pPr>
              <w:shd w:val="clear" w:color="auto" w:fill="FFFFFF" w:themeFill="background1"/>
              <w:autoSpaceDE w:val="0"/>
              <w:autoSpaceDN w:val="0"/>
              <w:adjustRightInd w:val="0"/>
              <w:rPr>
                <w:b/>
                <w:bCs/>
                <w:color w:val="000000" w:themeColor="text1"/>
              </w:rPr>
            </w:pP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5F7A837F" w14:textId="77777777" w:rsidR="00200B66" w:rsidRPr="00067A3C" w:rsidRDefault="00200B66" w:rsidP="00791748">
            <w:pPr>
              <w:shd w:val="clear" w:color="auto" w:fill="FFFFFF" w:themeFill="background1"/>
              <w:autoSpaceDE w:val="0"/>
              <w:autoSpaceDN w:val="0"/>
              <w:adjustRightInd w:val="0"/>
              <w:rPr>
                <w:color w:val="000000" w:themeColor="text1"/>
              </w:rPr>
            </w:pPr>
            <w:r w:rsidRPr="00067A3C">
              <w:rPr>
                <w:color w:val="000000" w:themeColor="text1"/>
              </w:rPr>
              <w:t>Dı</w:t>
            </w:r>
            <w:r w:rsidRPr="00067A3C">
              <w:rPr>
                <w:rFonts w:eastAsia="TimesNewRoman"/>
                <w:color w:val="000000" w:themeColor="text1"/>
              </w:rPr>
              <w:t xml:space="preserve">ş </w:t>
            </w:r>
            <w:r w:rsidRPr="00067A3C">
              <w:rPr>
                <w:color w:val="000000" w:themeColor="text1"/>
              </w:rPr>
              <w:t>payda</w:t>
            </w:r>
            <w:r w:rsidRPr="00067A3C">
              <w:rPr>
                <w:rFonts w:eastAsia="TimesNewRoman"/>
                <w:color w:val="000000" w:themeColor="text1"/>
              </w:rPr>
              <w:t xml:space="preserve">ş </w:t>
            </w:r>
          </w:p>
          <w:p w14:paraId="7A13936C" w14:textId="77777777" w:rsidR="00200B66" w:rsidRPr="00067A3C" w:rsidRDefault="00200B66" w:rsidP="00791748">
            <w:pPr>
              <w:shd w:val="clear" w:color="auto" w:fill="FFFFFF" w:themeFill="background1"/>
              <w:rPr>
                <w:color w:val="000000" w:themeColor="text1"/>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5C0B92D7" w14:textId="77777777" w:rsidR="00200B66" w:rsidRPr="00067A3C" w:rsidRDefault="00200B66" w:rsidP="00791748">
            <w:pPr>
              <w:shd w:val="clear" w:color="auto" w:fill="FFFFFF" w:themeFill="background1"/>
              <w:autoSpaceDE w:val="0"/>
              <w:autoSpaceDN w:val="0"/>
              <w:adjustRightInd w:val="0"/>
              <w:rPr>
                <w:color w:val="000000" w:themeColor="text1"/>
              </w:rPr>
            </w:pPr>
            <w:r w:rsidRPr="00067A3C">
              <w:rPr>
                <w:color w:val="000000" w:themeColor="text1"/>
              </w:rPr>
              <w:t>Çıkarlarını gözet,</w:t>
            </w:r>
          </w:p>
          <w:p w14:paraId="430D1EA4" w14:textId="77777777" w:rsidR="00200B66" w:rsidRPr="00067A3C" w:rsidRDefault="00200B66" w:rsidP="00791748">
            <w:pPr>
              <w:shd w:val="clear" w:color="auto" w:fill="FFFFFF" w:themeFill="background1"/>
              <w:autoSpaceDE w:val="0"/>
              <w:autoSpaceDN w:val="0"/>
              <w:adjustRightInd w:val="0"/>
              <w:rPr>
                <w:color w:val="000000" w:themeColor="text1"/>
              </w:rPr>
            </w:pPr>
            <w:proofErr w:type="gramStart"/>
            <w:r w:rsidRPr="00067A3C">
              <w:rPr>
                <w:color w:val="000000" w:themeColor="text1"/>
              </w:rPr>
              <w:t>çalı</w:t>
            </w:r>
            <w:r w:rsidRPr="00067A3C">
              <w:rPr>
                <w:rFonts w:eastAsia="TimesNewRoman"/>
                <w:color w:val="000000" w:themeColor="text1"/>
              </w:rPr>
              <w:t>ş</w:t>
            </w:r>
            <w:r w:rsidRPr="00067A3C">
              <w:rPr>
                <w:color w:val="000000" w:themeColor="text1"/>
              </w:rPr>
              <w:t>malara</w:t>
            </w:r>
            <w:proofErr w:type="gramEnd"/>
            <w:r w:rsidRPr="00067A3C">
              <w:rPr>
                <w:color w:val="000000" w:themeColor="text1"/>
              </w:rPr>
              <w:t xml:space="preserve"> dahil et</w:t>
            </w:r>
          </w:p>
          <w:p w14:paraId="695D5FEE" w14:textId="77777777" w:rsidR="00200B66" w:rsidRPr="00067A3C" w:rsidRDefault="00200B66" w:rsidP="00791748">
            <w:pPr>
              <w:shd w:val="clear" w:color="auto" w:fill="FFFFFF" w:themeFill="background1"/>
              <w:rPr>
                <w:color w:val="000000" w:themeColor="text1"/>
              </w:rPr>
            </w:pP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3E360BF2"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 ve alan</w:t>
            </w:r>
          </w:p>
        </w:tc>
      </w:tr>
      <w:tr w:rsidR="00200B66" w:rsidRPr="00067A3C" w14:paraId="1B0FD858" w14:textId="77777777" w:rsidTr="00791748">
        <w:trPr>
          <w:trHeight w:val="18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A24C68D"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Sa</w:t>
            </w:r>
            <w:r w:rsidRPr="00067A3C">
              <w:rPr>
                <w:rFonts w:eastAsia="TimesNewRoman"/>
                <w:b/>
                <w:bCs/>
                <w:color w:val="000000" w:themeColor="text1"/>
              </w:rPr>
              <w:t>ğ</w:t>
            </w:r>
            <w:r w:rsidRPr="00067A3C">
              <w:rPr>
                <w:b/>
                <w:bCs/>
                <w:color w:val="000000" w:themeColor="text1"/>
              </w:rPr>
              <w:t>lık Kurulu</w:t>
            </w:r>
            <w:r w:rsidRPr="00067A3C">
              <w:rPr>
                <w:rFonts w:eastAsia="TimesNewRoman"/>
                <w:b/>
                <w:bCs/>
                <w:color w:val="000000" w:themeColor="text1"/>
              </w:rPr>
              <w:t>ş</w:t>
            </w:r>
            <w:r w:rsidRPr="00067A3C">
              <w:rPr>
                <w:b/>
                <w:bCs/>
                <w:color w:val="000000" w:themeColor="text1"/>
              </w:rPr>
              <w:t xml:space="preserve">ları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2FE1F4AD" w14:textId="77777777" w:rsidR="00200B66" w:rsidRPr="00067A3C" w:rsidRDefault="00200B66" w:rsidP="00791748">
            <w:pPr>
              <w:shd w:val="clear" w:color="auto" w:fill="FFFFFF" w:themeFill="background1"/>
              <w:rPr>
                <w:color w:val="000000" w:themeColor="text1"/>
              </w:rPr>
            </w:pPr>
            <w:r w:rsidRPr="00067A3C">
              <w:rPr>
                <w:color w:val="000000" w:themeColor="text1"/>
              </w:rPr>
              <w:t>Dı</w:t>
            </w:r>
            <w:r w:rsidRPr="00067A3C">
              <w:rPr>
                <w:rFonts w:eastAsia="TimesNewRoman"/>
                <w:color w:val="000000" w:themeColor="text1"/>
              </w:rPr>
              <w:t xml:space="preserve">ş </w:t>
            </w:r>
            <w:r w:rsidRPr="00067A3C">
              <w:rPr>
                <w:color w:val="000000" w:themeColor="text1"/>
              </w:rPr>
              <w:t>payda</w:t>
            </w:r>
            <w:r w:rsidRPr="00067A3C">
              <w:rPr>
                <w:rFonts w:eastAsia="TimesNewRoman"/>
                <w:color w:val="000000" w:themeColor="text1"/>
              </w:rPr>
              <w:t>ş</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A746871" w14:textId="77777777" w:rsidR="00200B66" w:rsidRPr="00067A3C" w:rsidRDefault="00200B66" w:rsidP="00791748">
            <w:pPr>
              <w:shd w:val="clear" w:color="auto" w:fill="FFFFFF" w:themeFill="background1"/>
              <w:rPr>
                <w:color w:val="000000" w:themeColor="text1"/>
              </w:rPr>
            </w:pPr>
            <w:r w:rsidRPr="00067A3C">
              <w:rPr>
                <w:rFonts w:eastAsia="TimesNewRoman"/>
                <w:color w:val="000000" w:themeColor="text1"/>
              </w:rPr>
              <w:t>İ</w:t>
            </w:r>
            <w:r w:rsidRPr="00067A3C">
              <w:rPr>
                <w:color w:val="000000" w:themeColor="text1"/>
              </w:rPr>
              <w:t xml:space="preserve">zle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2ED7777E"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w:t>
            </w:r>
          </w:p>
        </w:tc>
      </w:tr>
      <w:tr w:rsidR="00200B66" w:rsidRPr="00067A3C" w14:paraId="3823AED7" w14:textId="77777777" w:rsidTr="00791748">
        <w:trPr>
          <w:trHeight w:val="384"/>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9EB6AF4"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 xml:space="preserve">Muhtarlık </w:t>
            </w:r>
          </w:p>
          <w:p w14:paraId="6772FB50" w14:textId="77777777" w:rsidR="00200B66" w:rsidRPr="00067A3C" w:rsidRDefault="00200B66" w:rsidP="00200B66">
            <w:pPr>
              <w:shd w:val="clear" w:color="auto" w:fill="FFFFFF" w:themeFill="background1"/>
              <w:autoSpaceDE w:val="0"/>
              <w:autoSpaceDN w:val="0"/>
              <w:adjustRightInd w:val="0"/>
              <w:rPr>
                <w:b/>
                <w:bCs/>
                <w:color w:val="000000" w:themeColor="text1"/>
              </w:rPr>
            </w:pP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12022C0" w14:textId="77777777" w:rsidR="00200B66" w:rsidRPr="00067A3C" w:rsidRDefault="00200B66" w:rsidP="00791748">
            <w:pPr>
              <w:shd w:val="clear" w:color="auto" w:fill="FFFFFF" w:themeFill="background1"/>
              <w:autoSpaceDE w:val="0"/>
              <w:autoSpaceDN w:val="0"/>
              <w:adjustRightInd w:val="0"/>
              <w:rPr>
                <w:color w:val="000000" w:themeColor="text1"/>
              </w:rPr>
            </w:pPr>
            <w:r w:rsidRPr="00067A3C">
              <w:rPr>
                <w:color w:val="000000" w:themeColor="text1"/>
              </w:rPr>
              <w:t>Dı</w:t>
            </w:r>
            <w:r w:rsidRPr="00067A3C">
              <w:rPr>
                <w:rFonts w:eastAsia="TimesNewRoman"/>
                <w:color w:val="000000" w:themeColor="text1"/>
              </w:rPr>
              <w:t xml:space="preserve">ş </w:t>
            </w:r>
            <w:r w:rsidRPr="00067A3C">
              <w:rPr>
                <w:color w:val="000000" w:themeColor="text1"/>
              </w:rPr>
              <w:t>payda</w:t>
            </w:r>
            <w:r w:rsidRPr="00067A3C">
              <w:rPr>
                <w:rFonts w:eastAsia="TimesNewRoman"/>
                <w:color w:val="000000" w:themeColor="text1"/>
              </w:rPr>
              <w:t xml:space="preserve">ş </w:t>
            </w:r>
          </w:p>
          <w:p w14:paraId="08E1EECE" w14:textId="77777777" w:rsidR="00200B66" w:rsidRPr="00067A3C" w:rsidRDefault="00200B66" w:rsidP="00791748">
            <w:pPr>
              <w:shd w:val="clear" w:color="auto" w:fill="FFFFFF" w:themeFill="background1"/>
              <w:rPr>
                <w:color w:val="000000" w:themeColor="text1"/>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5E92FA26" w14:textId="77777777" w:rsidR="00200B66" w:rsidRPr="00067A3C" w:rsidRDefault="00200B66" w:rsidP="00791748">
            <w:pPr>
              <w:shd w:val="clear" w:color="auto" w:fill="FFFFFF" w:themeFill="background1"/>
              <w:autoSpaceDE w:val="0"/>
              <w:autoSpaceDN w:val="0"/>
              <w:adjustRightInd w:val="0"/>
              <w:rPr>
                <w:color w:val="000000" w:themeColor="text1"/>
              </w:rPr>
            </w:pPr>
            <w:r w:rsidRPr="00067A3C">
              <w:rPr>
                <w:color w:val="000000" w:themeColor="text1"/>
              </w:rPr>
              <w:t>Çıkarlarını gözet,</w:t>
            </w:r>
          </w:p>
          <w:p w14:paraId="47936F2D" w14:textId="77777777" w:rsidR="00200B66" w:rsidRPr="00067A3C" w:rsidRDefault="00200B66" w:rsidP="00791748">
            <w:pPr>
              <w:shd w:val="clear" w:color="auto" w:fill="FFFFFF" w:themeFill="background1"/>
              <w:autoSpaceDE w:val="0"/>
              <w:autoSpaceDN w:val="0"/>
              <w:adjustRightInd w:val="0"/>
              <w:rPr>
                <w:color w:val="000000" w:themeColor="text1"/>
              </w:rPr>
            </w:pPr>
            <w:proofErr w:type="gramStart"/>
            <w:r w:rsidRPr="00067A3C">
              <w:rPr>
                <w:color w:val="000000" w:themeColor="text1"/>
              </w:rPr>
              <w:t>çalı</w:t>
            </w:r>
            <w:r w:rsidRPr="00067A3C">
              <w:rPr>
                <w:rFonts w:eastAsia="TimesNewRoman"/>
                <w:color w:val="000000" w:themeColor="text1"/>
              </w:rPr>
              <w:t>ş</w:t>
            </w:r>
            <w:r w:rsidRPr="00067A3C">
              <w:rPr>
                <w:color w:val="000000" w:themeColor="text1"/>
              </w:rPr>
              <w:t>malara</w:t>
            </w:r>
            <w:proofErr w:type="gramEnd"/>
            <w:r w:rsidRPr="00067A3C">
              <w:rPr>
                <w:color w:val="000000" w:themeColor="text1"/>
              </w:rPr>
              <w:t xml:space="preserve"> dahil et</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7E1CF659"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w:t>
            </w:r>
          </w:p>
        </w:tc>
      </w:tr>
      <w:tr w:rsidR="00200B66" w:rsidRPr="00067A3C" w14:paraId="1561AE52" w14:textId="77777777" w:rsidTr="00791748">
        <w:trPr>
          <w:trHeight w:val="19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BF74758"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 xml:space="preserve">Üniversiteler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6878E19E" w14:textId="77777777" w:rsidR="00200B66" w:rsidRPr="00067A3C" w:rsidRDefault="00200B66" w:rsidP="00791748">
            <w:pPr>
              <w:shd w:val="clear" w:color="auto" w:fill="FFFFFF" w:themeFill="background1"/>
              <w:rPr>
                <w:color w:val="000000" w:themeColor="text1"/>
              </w:rPr>
            </w:pPr>
            <w:r w:rsidRPr="00067A3C">
              <w:rPr>
                <w:color w:val="000000" w:themeColor="text1"/>
              </w:rPr>
              <w:t>Dı</w:t>
            </w:r>
            <w:r w:rsidRPr="00067A3C">
              <w:rPr>
                <w:rFonts w:eastAsia="TimesNewRoman"/>
                <w:color w:val="000000" w:themeColor="text1"/>
              </w:rPr>
              <w:t xml:space="preserve">ş </w:t>
            </w:r>
            <w:r w:rsidRPr="00067A3C">
              <w:rPr>
                <w:color w:val="000000" w:themeColor="text1"/>
              </w:rPr>
              <w:t>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07464C3"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0C4A31B5"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 ve alan</w:t>
            </w:r>
          </w:p>
        </w:tc>
      </w:tr>
      <w:tr w:rsidR="00200B66" w:rsidRPr="00067A3C" w14:paraId="19301A20" w14:textId="77777777" w:rsidTr="00791748">
        <w:trPr>
          <w:trHeight w:val="18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F693C4B"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 xml:space="preserve">STK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633AE9CA" w14:textId="77777777" w:rsidR="00200B66" w:rsidRPr="00067A3C" w:rsidRDefault="00200B66" w:rsidP="00791748">
            <w:pPr>
              <w:shd w:val="clear" w:color="auto" w:fill="FFFFFF" w:themeFill="background1"/>
              <w:rPr>
                <w:color w:val="000000" w:themeColor="text1"/>
              </w:rPr>
            </w:pPr>
            <w:r w:rsidRPr="00067A3C">
              <w:rPr>
                <w:color w:val="000000" w:themeColor="text1"/>
              </w:rPr>
              <w:t>Dı</w:t>
            </w:r>
            <w:r w:rsidRPr="00067A3C">
              <w:rPr>
                <w:rFonts w:eastAsia="TimesNewRoman"/>
                <w:color w:val="000000" w:themeColor="text1"/>
              </w:rPr>
              <w:t xml:space="preserve">ş </w:t>
            </w:r>
            <w:r w:rsidRPr="00067A3C">
              <w:rPr>
                <w:color w:val="000000" w:themeColor="text1"/>
              </w:rPr>
              <w:t>payda</w:t>
            </w:r>
            <w:r w:rsidRPr="00067A3C">
              <w:rPr>
                <w:rFonts w:eastAsia="TimesNewRoman"/>
                <w:color w:val="000000" w:themeColor="text1"/>
              </w:rPr>
              <w:t>ş</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627D920"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21C18C4D"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 ve alan</w:t>
            </w:r>
          </w:p>
        </w:tc>
      </w:tr>
      <w:tr w:rsidR="00200B66" w:rsidRPr="00067A3C" w14:paraId="0C5652A2" w14:textId="77777777" w:rsidTr="00791748">
        <w:trPr>
          <w:trHeight w:val="19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5670149"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 xml:space="preserve">SHÇEK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3BA9282F" w14:textId="77777777" w:rsidR="00200B66" w:rsidRPr="00067A3C" w:rsidRDefault="00200B66" w:rsidP="00791748">
            <w:pPr>
              <w:shd w:val="clear" w:color="auto" w:fill="FFFFFF" w:themeFill="background1"/>
              <w:rPr>
                <w:color w:val="000000" w:themeColor="text1"/>
              </w:rPr>
            </w:pPr>
            <w:r w:rsidRPr="00067A3C">
              <w:rPr>
                <w:color w:val="000000" w:themeColor="text1"/>
              </w:rPr>
              <w:t>Dı</w:t>
            </w:r>
            <w:r w:rsidRPr="00067A3C">
              <w:rPr>
                <w:rFonts w:eastAsia="TimesNewRoman"/>
                <w:color w:val="000000" w:themeColor="text1"/>
              </w:rPr>
              <w:t xml:space="preserve">ş </w:t>
            </w:r>
            <w:r w:rsidRPr="00067A3C">
              <w:rPr>
                <w:color w:val="000000" w:themeColor="text1"/>
              </w:rPr>
              <w:t>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37764AB"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765DECE7" w14:textId="77777777" w:rsidR="00200B66" w:rsidRPr="00067A3C" w:rsidRDefault="00200B66" w:rsidP="00791748">
            <w:pPr>
              <w:shd w:val="clear" w:color="auto" w:fill="FFFFFF" w:themeFill="background1"/>
              <w:rPr>
                <w:color w:val="000000" w:themeColor="text1"/>
              </w:rPr>
            </w:pPr>
            <w:r w:rsidRPr="00067A3C">
              <w:rPr>
                <w:color w:val="000000" w:themeColor="text1"/>
              </w:rPr>
              <w:t>Hizmet alan</w:t>
            </w:r>
          </w:p>
        </w:tc>
      </w:tr>
      <w:tr w:rsidR="00200B66" w:rsidRPr="00067A3C" w14:paraId="123CDC6F" w14:textId="77777777" w:rsidTr="00791748">
        <w:trPr>
          <w:trHeight w:val="236"/>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6ACB5F0"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 xml:space="preserve">Baro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0ACCB506" w14:textId="77777777" w:rsidR="00200B66" w:rsidRPr="00067A3C" w:rsidRDefault="00200B66" w:rsidP="00791748">
            <w:pPr>
              <w:shd w:val="clear" w:color="auto" w:fill="FFFFFF" w:themeFill="background1"/>
              <w:rPr>
                <w:color w:val="000000" w:themeColor="text1"/>
              </w:rPr>
            </w:pPr>
            <w:r w:rsidRPr="00067A3C">
              <w:rPr>
                <w:color w:val="000000" w:themeColor="text1"/>
              </w:rPr>
              <w:t>Dı</w:t>
            </w:r>
            <w:r w:rsidRPr="00067A3C">
              <w:rPr>
                <w:rFonts w:eastAsia="TimesNewRoman"/>
                <w:color w:val="000000" w:themeColor="text1"/>
              </w:rPr>
              <w:t xml:space="preserve">ş </w:t>
            </w:r>
            <w:r w:rsidRPr="00067A3C">
              <w:rPr>
                <w:color w:val="000000" w:themeColor="text1"/>
              </w:rPr>
              <w:t>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A494BD1"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ş</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18EE8A50"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 ve alan</w:t>
            </w:r>
          </w:p>
        </w:tc>
      </w:tr>
      <w:tr w:rsidR="00200B66" w:rsidRPr="00067A3C" w14:paraId="2F38CC43" w14:textId="77777777" w:rsidTr="00791748">
        <w:trPr>
          <w:trHeight w:val="384"/>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3E138BC"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Emniyet</w:t>
            </w:r>
          </w:p>
          <w:p w14:paraId="324A56CB"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Kurulu</w:t>
            </w:r>
            <w:r w:rsidRPr="00067A3C">
              <w:rPr>
                <w:rFonts w:eastAsia="TimesNewRoman"/>
                <w:b/>
                <w:bCs/>
                <w:color w:val="000000" w:themeColor="text1"/>
              </w:rPr>
              <w:t>ş</w:t>
            </w:r>
            <w:r w:rsidRPr="00067A3C">
              <w:rPr>
                <w:b/>
                <w:bCs/>
                <w:color w:val="000000" w:themeColor="text1"/>
              </w:rPr>
              <w:t>ları</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68F0830F" w14:textId="77777777" w:rsidR="00200B66" w:rsidRPr="00067A3C" w:rsidRDefault="00200B66" w:rsidP="00791748">
            <w:pPr>
              <w:shd w:val="clear" w:color="auto" w:fill="FFFFFF" w:themeFill="background1"/>
              <w:rPr>
                <w:color w:val="000000" w:themeColor="text1"/>
              </w:rPr>
            </w:pPr>
            <w:r w:rsidRPr="00067A3C">
              <w:rPr>
                <w:color w:val="000000" w:themeColor="text1"/>
              </w:rPr>
              <w:t>Dı</w:t>
            </w:r>
            <w:r w:rsidRPr="00067A3C">
              <w:rPr>
                <w:rFonts w:eastAsia="TimesNewRoman"/>
                <w:color w:val="000000" w:themeColor="text1"/>
              </w:rPr>
              <w:t xml:space="preserve">ş </w:t>
            </w:r>
            <w:r w:rsidRPr="00067A3C">
              <w:rPr>
                <w:color w:val="000000" w:themeColor="text1"/>
              </w:rPr>
              <w:t>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DE0C411"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ş</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62CEB669"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 ve alan</w:t>
            </w:r>
          </w:p>
        </w:tc>
      </w:tr>
      <w:tr w:rsidR="00200B66" w:rsidRPr="00067A3C" w14:paraId="2BBC52FD" w14:textId="77777777" w:rsidTr="00791748">
        <w:trPr>
          <w:trHeight w:val="186"/>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100F252"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 xml:space="preserve">ÖSYM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0C5CEE50" w14:textId="77777777" w:rsidR="00200B66" w:rsidRPr="00067A3C" w:rsidRDefault="00200B66" w:rsidP="00791748">
            <w:pPr>
              <w:shd w:val="clear" w:color="auto" w:fill="FFFFFF" w:themeFill="background1"/>
              <w:rPr>
                <w:color w:val="000000" w:themeColor="text1"/>
              </w:rPr>
            </w:pPr>
            <w:r w:rsidRPr="00067A3C">
              <w:rPr>
                <w:color w:val="000000" w:themeColor="text1"/>
              </w:rPr>
              <w:t>Dı</w:t>
            </w:r>
            <w:r w:rsidRPr="00067A3C">
              <w:rPr>
                <w:rFonts w:eastAsia="TimesNewRoman"/>
                <w:color w:val="000000" w:themeColor="text1"/>
              </w:rPr>
              <w:t xml:space="preserve">ş </w:t>
            </w:r>
            <w:r w:rsidRPr="00067A3C">
              <w:rPr>
                <w:color w:val="000000" w:themeColor="text1"/>
              </w:rPr>
              <w:t>payda</w:t>
            </w:r>
            <w:r w:rsidRPr="00067A3C">
              <w:rPr>
                <w:rFonts w:eastAsia="TimesNewRoman"/>
                <w:color w:val="000000" w:themeColor="text1"/>
              </w:rPr>
              <w:t>ş</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42F2137"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7F1A36FC"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w:t>
            </w:r>
          </w:p>
        </w:tc>
      </w:tr>
      <w:tr w:rsidR="00200B66" w:rsidRPr="00067A3C" w14:paraId="162879B5" w14:textId="77777777" w:rsidTr="00791748">
        <w:trPr>
          <w:trHeight w:val="18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2C88E0C"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 xml:space="preserve">Türkiye </w:t>
            </w:r>
            <w:r w:rsidRPr="00067A3C">
              <w:rPr>
                <w:rFonts w:eastAsia="TimesNewRoman"/>
                <w:b/>
                <w:bCs/>
                <w:color w:val="000000" w:themeColor="text1"/>
              </w:rPr>
              <w:t xml:space="preserve">İş </w:t>
            </w:r>
            <w:r w:rsidRPr="00067A3C">
              <w:rPr>
                <w:b/>
                <w:bCs/>
                <w:color w:val="000000" w:themeColor="text1"/>
              </w:rPr>
              <w:t xml:space="preserve">Kurumu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12FE4FE8" w14:textId="77777777" w:rsidR="00200B66" w:rsidRPr="00067A3C" w:rsidRDefault="00200B66" w:rsidP="00791748">
            <w:pPr>
              <w:shd w:val="clear" w:color="auto" w:fill="FFFFFF" w:themeFill="background1"/>
              <w:rPr>
                <w:color w:val="000000" w:themeColor="text1"/>
              </w:rPr>
            </w:pPr>
            <w:r w:rsidRPr="00067A3C">
              <w:rPr>
                <w:color w:val="000000" w:themeColor="text1"/>
              </w:rPr>
              <w:t>Dı</w:t>
            </w:r>
            <w:r w:rsidRPr="00067A3C">
              <w:rPr>
                <w:rFonts w:eastAsia="TimesNewRoman"/>
                <w:color w:val="000000" w:themeColor="text1"/>
              </w:rPr>
              <w:t xml:space="preserve">ş </w:t>
            </w:r>
            <w:r w:rsidRPr="00067A3C">
              <w:rPr>
                <w:color w:val="000000" w:themeColor="text1"/>
              </w:rPr>
              <w:t>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414C4056"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254D00E8"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 ve alan</w:t>
            </w:r>
          </w:p>
        </w:tc>
      </w:tr>
      <w:tr w:rsidR="00200B66" w:rsidRPr="00067A3C" w14:paraId="41670EBA" w14:textId="77777777" w:rsidTr="00791748">
        <w:trPr>
          <w:trHeight w:val="384"/>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9D1DBCA"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Ba</w:t>
            </w:r>
            <w:r w:rsidRPr="00067A3C">
              <w:rPr>
                <w:rFonts w:eastAsia="TimesNewRoman"/>
                <w:b/>
                <w:bCs/>
                <w:color w:val="000000" w:themeColor="text1"/>
              </w:rPr>
              <w:t>ş</w:t>
            </w:r>
            <w:r w:rsidRPr="00067A3C">
              <w:rPr>
                <w:b/>
                <w:bCs/>
                <w:color w:val="000000" w:themeColor="text1"/>
              </w:rPr>
              <w:t>bakanlık Aile</w:t>
            </w:r>
          </w:p>
          <w:p w14:paraId="72E98F59"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Ara</w:t>
            </w:r>
            <w:r w:rsidRPr="00067A3C">
              <w:rPr>
                <w:rFonts w:eastAsia="TimesNewRoman"/>
                <w:b/>
                <w:bCs/>
                <w:color w:val="000000" w:themeColor="text1"/>
              </w:rPr>
              <w:t>ş</w:t>
            </w:r>
            <w:r w:rsidRPr="00067A3C">
              <w:rPr>
                <w:b/>
                <w:bCs/>
                <w:color w:val="000000" w:themeColor="text1"/>
              </w:rPr>
              <w:t>tırma Kurumu</w:t>
            </w:r>
          </w:p>
          <w:p w14:paraId="052D47AA" w14:textId="77777777" w:rsidR="00200B66" w:rsidRPr="00067A3C" w:rsidRDefault="00200B66" w:rsidP="00200B66">
            <w:pPr>
              <w:shd w:val="clear" w:color="auto" w:fill="FFFFFF" w:themeFill="background1"/>
              <w:autoSpaceDE w:val="0"/>
              <w:autoSpaceDN w:val="0"/>
              <w:adjustRightInd w:val="0"/>
              <w:rPr>
                <w:b/>
                <w:bCs/>
                <w:color w:val="000000" w:themeColor="text1"/>
              </w:rPr>
            </w:pP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352301D3" w14:textId="77777777" w:rsidR="00200B66" w:rsidRPr="00067A3C" w:rsidRDefault="00200B66" w:rsidP="00791748">
            <w:pPr>
              <w:shd w:val="clear" w:color="auto" w:fill="FFFFFF" w:themeFill="background1"/>
              <w:rPr>
                <w:color w:val="000000" w:themeColor="text1"/>
              </w:rPr>
            </w:pPr>
            <w:r w:rsidRPr="00067A3C">
              <w:rPr>
                <w:color w:val="000000" w:themeColor="text1"/>
              </w:rPr>
              <w:t>Dı</w:t>
            </w:r>
            <w:r w:rsidRPr="00067A3C">
              <w:rPr>
                <w:rFonts w:eastAsia="TimesNewRoman"/>
                <w:color w:val="000000" w:themeColor="text1"/>
              </w:rPr>
              <w:t xml:space="preserve">ş </w:t>
            </w:r>
            <w:r w:rsidRPr="00067A3C">
              <w:rPr>
                <w:color w:val="000000" w:themeColor="text1"/>
              </w:rPr>
              <w:t>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B09D6EB"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6386B1FC"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 ve alan</w:t>
            </w:r>
          </w:p>
        </w:tc>
      </w:tr>
      <w:tr w:rsidR="00200B66" w:rsidRPr="00067A3C" w14:paraId="06F210A3" w14:textId="77777777" w:rsidTr="00791748">
        <w:trPr>
          <w:trHeight w:val="761"/>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9ACCAEA"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Ba</w:t>
            </w:r>
            <w:r w:rsidRPr="00067A3C">
              <w:rPr>
                <w:rFonts w:eastAsia="TimesNewRoman"/>
                <w:b/>
                <w:bCs/>
                <w:color w:val="000000" w:themeColor="text1"/>
              </w:rPr>
              <w:t>ş</w:t>
            </w:r>
            <w:r w:rsidRPr="00067A3C">
              <w:rPr>
                <w:b/>
                <w:bCs/>
                <w:color w:val="000000" w:themeColor="text1"/>
              </w:rPr>
              <w:t>bakanlık</w:t>
            </w:r>
          </w:p>
          <w:p w14:paraId="64F14893"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 xml:space="preserve">Özürlüler </w:t>
            </w:r>
            <w:r w:rsidRPr="00067A3C">
              <w:rPr>
                <w:rFonts w:eastAsia="TimesNewRoman"/>
                <w:b/>
                <w:bCs/>
                <w:color w:val="000000" w:themeColor="text1"/>
              </w:rPr>
              <w:t>İ</w:t>
            </w:r>
            <w:r w:rsidRPr="00067A3C">
              <w:rPr>
                <w:b/>
                <w:bCs/>
                <w:color w:val="000000" w:themeColor="text1"/>
              </w:rPr>
              <w:t>daresi</w:t>
            </w:r>
          </w:p>
          <w:p w14:paraId="177A19E1" w14:textId="77777777" w:rsidR="00200B66" w:rsidRPr="00067A3C" w:rsidRDefault="00200B66" w:rsidP="00200B66">
            <w:pPr>
              <w:shd w:val="clear" w:color="auto" w:fill="FFFFFF" w:themeFill="background1"/>
              <w:autoSpaceDE w:val="0"/>
              <w:autoSpaceDN w:val="0"/>
              <w:adjustRightInd w:val="0"/>
              <w:rPr>
                <w:b/>
                <w:bCs/>
                <w:color w:val="000000" w:themeColor="text1"/>
              </w:rPr>
            </w:pPr>
            <w:r w:rsidRPr="00067A3C">
              <w:rPr>
                <w:b/>
                <w:bCs/>
                <w:color w:val="000000" w:themeColor="text1"/>
              </w:rPr>
              <w:t>Ba</w:t>
            </w:r>
            <w:r w:rsidRPr="00067A3C">
              <w:rPr>
                <w:rFonts w:eastAsia="TimesNewRoman"/>
                <w:b/>
                <w:bCs/>
                <w:color w:val="000000" w:themeColor="text1"/>
              </w:rPr>
              <w:t>ş</w:t>
            </w:r>
            <w:r w:rsidRPr="00067A3C">
              <w:rPr>
                <w:b/>
                <w:bCs/>
                <w:color w:val="000000" w:themeColor="text1"/>
              </w:rPr>
              <w:t>kanlı</w:t>
            </w:r>
            <w:r w:rsidRPr="00067A3C">
              <w:rPr>
                <w:rFonts w:eastAsia="TimesNewRoman"/>
                <w:b/>
                <w:bCs/>
                <w:color w:val="000000" w:themeColor="text1"/>
              </w:rPr>
              <w:t>ğ</w:t>
            </w:r>
            <w:r w:rsidRPr="00067A3C">
              <w:rPr>
                <w:b/>
                <w:bCs/>
                <w:color w:val="000000" w:themeColor="text1"/>
              </w:rPr>
              <w:t>ı</w:t>
            </w:r>
          </w:p>
          <w:p w14:paraId="423F847C" w14:textId="77777777" w:rsidR="00200B66" w:rsidRPr="00067A3C" w:rsidRDefault="00200B66" w:rsidP="00200B66">
            <w:pPr>
              <w:shd w:val="clear" w:color="auto" w:fill="FFFFFF" w:themeFill="background1"/>
              <w:autoSpaceDE w:val="0"/>
              <w:autoSpaceDN w:val="0"/>
              <w:adjustRightInd w:val="0"/>
              <w:rPr>
                <w:b/>
                <w:bCs/>
                <w:color w:val="000000" w:themeColor="text1"/>
              </w:rPr>
            </w:pP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19CA6849" w14:textId="77777777" w:rsidR="00200B66" w:rsidRPr="00067A3C" w:rsidRDefault="00200B66" w:rsidP="00791748">
            <w:pPr>
              <w:shd w:val="clear" w:color="auto" w:fill="FFFFFF" w:themeFill="background1"/>
              <w:rPr>
                <w:color w:val="000000" w:themeColor="text1"/>
              </w:rPr>
            </w:pPr>
            <w:r w:rsidRPr="00067A3C">
              <w:rPr>
                <w:color w:val="000000" w:themeColor="text1"/>
              </w:rPr>
              <w:t>Dı</w:t>
            </w:r>
            <w:r w:rsidRPr="00067A3C">
              <w:rPr>
                <w:rFonts w:eastAsia="TimesNewRoman"/>
                <w:color w:val="000000" w:themeColor="text1"/>
              </w:rPr>
              <w:t xml:space="preserve">ş </w:t>
            </w:r>
            <w:r w:rsidRPr="00067A3C">
              <w:rPr>
                <w:color w:val="000000" w:themeColor="text1"/>
              </w:rPr>
              <w:t>payda</w:t>
            </w:r>
            <w:r w:rsidRPr="00067A3C">
              <w:rPr>
                <w:rFonts w:eastAsia="TimesNewRoman"/>
                <w:color w:val="000000" w:themeColor="text1"/>
              </w:rPr>
              <w:t xml:space="preserve">ş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50F66D4" w14:textId="77777777" w:rsidR="00200B66" w:rsidRPr="00067A3C" w:rsidRDefault="00200B66" w:rsidP="00791748">
            <w:pPr>
              <w:shd w:val="clear" w:color="auto" w:fill="FFFFFF" w:themeFill="background1"/>
              <w:rPr>
                <w:color w:val="000000" w:themeColor="text1"/>
              </w:rPr>
            </w:pPr>
            <w:r w:rsidRPr="00067A3C">
              <w:rPr>
                <w:color w:val="000000" w:themeColor="text1"/>
              </w:rPr>
              <w:t>Birlikte çalı</w:t>
            </w:r>
            <w:r w:rsidRPr="00067A3C">
              <w:rPr>
                <w:rFonts w:eastAsia="TimesNewRoman"/>
                <w:color w:val="000000" w:themeColor="text1"/>
              </w:rPr>
              <w:t xml:space="preserve">ş </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3AE8903C" w14:textId="77777777" w:rsidR="00200B66" w:rsidRPr="00067A3C" w:rsidRDefault="00200B66" w:rsidP="00791748">
            <w:pPr>
              <w:shd w:val="clear" w:color="auto" w:fill="FFFFFF" w:themeFill="background1"/>
              <w:rPr>
                <w:color w:val="000000" w:themeColor="text1"/>
              </w:rPr>
            </w:pPr>
            <w:r w:rsidRPr="00067A3C">
              <w:rPr>
                <w:color w:val="000000" w:themeColor="text1"/>
              </w:rPr>
              <w:t>Hizmet veren ve alan</w:t>
            </w:r>
          </w:p>
        </w:tc>
      </w:tr>
    </w:tbl>
    <w:p w14:paraId="319045B4" w14:textId="67F3C08B" w:rsidR="00102672" w:rsidRPr="00067A3C" w:rsidRDefault="00102672" w:rsidP="005B04CC">
      <w:bookmarkStart w:id="17" w:name="_Toc531097537"/>
    </w:p>
    <w:p w14:paraId="5AA86576" w14:textId="46EDF301" w:rsidR="005B04CC" w:rsidRPr="00067A3C" w:rsidRDefault="00102672" w:rsidP="005B04CC">
      <w:pPr>
        <w:rPr>
          <w:b/>
          <w:color w:val="000000" w:themeColor="text1"/>
          <w:sz w:val="28"/>
          <w:szCs w:val="28"/>
        </w:rPr>
      </w:pPr>
      <w:r w:rsidRPr="00067A3C">
        <w:rPr>
          <w:b/>
          <w:color w:val="000000" w:themeColor="text1"/>
          <w:sz w:val="28"/>
          <w:szCs w:val="28"/>
        </w:rPr>
        <w:lastRenderedPageBreak/>
        <w:t>G</w:t>
      </w:r>
      <w:r w:rsidR="000179AB" w:rsidRPr="00067A3C">
        <w:rPr>
          <w:b/>
          <w:color w:val="000000" w:themeColor="text1"/>
          <w:sz w:val="28"/>
          <w:szCs w:val="28"/>
        </w:rPr>
        <w:t>ZFT (Güçlü, Zayıf, Fırsat, Tehdit) Analiz</w:t>
      </w:r>
      <w:bookmarkEnd w:id="17"/>
    </w:p>
    <w:p w14:paraId="0C9C9D94" w14:textId="40AAE949" w:rsidR="00CC1A20" w:rsidRPr="00067A3C" w:rsidRDefault="00CC1A20" w:rsidP="005B04CC">
      <w:pPr>
        <w:rPr>
          <w:b/>
          <w:color w:val="000000" w:themeColor="text1"/>
          <w:sz w:val="28"/>
          <w:szCs w:val="28"/>
        </w:rPr>
      </w:pPr>
    </w:p>
    <w:p w14:paraId="1E569DDB" w14:textId="77777777" w:rsidR="00067A3C" w:rsidRPr="00067A3C" w:rsidRDefault="00067A3C" w:rsidP="00067A3C">
      <w:pPr>
        <w:pStyle w:val="Balk3"/>
        <w:rPr>
          <w:rFonts w:ascii="Times New Roman" w:hAnsi="Times New Roman" w:cs="Times New Roman"/>
          <w:b/>
          <w:sz w:val="28"/>
          <w:szCs w:val="28"/>
        </w:rPr>
      </w:pPr>
      <w:r w:rsidRPr="00067A3C">
        <w:rPr>
          <w:rFonts w:ascii="Times New Roman" w:hAnsi="Times New Roman" w:cs="Times New Roman"/>
          <w:b/>
          <w:color w:val="auto"/>
          <w:sz w:val="28"/>
          <w:szCs w:val="28"/>
        </w:rPr>
        <w:t xml:space="preserve">İçsel Faktörler </w:t>
      </w:r>
    </w:p>
    <w:p w14:paraId="77C47C8B" w14:textId="77777777" w:rsidR="00CC1A20" w:rsidRPr="00067A3C" w:rsidRDefault="00CC1A20" w:rsidP="005B04CC">
      <w:pPr>
        <w:rPr>
          <w:b/>
          <w:color w:val="000000" w:themeColor="text1"/>
          <w:sz w:val="28"/>
          <w:szCs w:val="28"/>
        </w:rPr>
      </w:pPr>
    </w:p>
    <w:p w14:paraId="709E0285" w14:textId="77777777" w:rsidR="00CC1A20" w:rsidRPr="00067A3C" w:rsidRDefault="00CC1A20" w:rsidP="005B04CC">
      <w:pPr>
        <w:rPr>
          <w:b/>
          <w:color w:val="000000" w:themeColor="text1"/>
          <w:sz w:val="28"/>
          <w:szCs w:val="28"/>
        </w:rPr>
      </w:pPr>
    </w:p>
    <w:p w14:paraId="1BE8397D" w14:textId="3A349A55" w:rsidR="005B04CC" w:rsidRPr="00067A3C" w:rsidRDefault="005B04CC" w:rsidP="00CC1A20">
      <w:pPr>
        <w:rPr>
          <w:b/>
        </w:rPr>
      </w:pPr>
      <w:r w:rsidRPr="00067A3C">
        <w:rPr>
          <w:b/>
        </w:rPr>
        <w:t>Güçlü Yönler</w:t>
      </w:r>
    </w:p>
    <w:tbl>
      <w:tblPr>
        <w:tblpPr w:leftFromText="141" w:rightFromText="141" w:vertAnchor="text" w:horzAnchor="margin" w:tblpXSpec="center" w:tblpY="236"/>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8636"/>
      </w:tblGrid>
      <w:tr w:rsidR="005B04CC" w:rsidRPr="00067A3C" w14:paraId="21025AFE" w14:textId="77777777" w:rsidTr="002E07E5">
        <w:trPr>
          <w:trHeight w:val="368"/>
        </w:trPr>
        <w:tc>
          <w:tcPr>
            <w:tcW w:w="1940" w:type="dxa"/>
            <w:shd w:val="clear" w:color="auto" w:fill="auto"/>
          </w:tcPr>
          <w:p w14:paraId="7ED49303" w14:textId="77777777" w:rsidR="005B04CC" w:rsidRPr="00067A3C" w:rsidRDefault="005B04CC" w:rsidP="00CC1A20">
            <w:pPr>
              <w:jc w:val="both"/>
            </w:pPr>
            <w:r w:rsidRPr="00067A3C">
              <w:t>Öğrenciler</w:t>
            </w:r>
          </w:p>
        </w:tc>
        <w:tc>
          <w:tcPr>
            <w:tcW w:w="8636" w:type="dxa"/>
            <w:shd w:val="clear" w:color="auto" w:fill="auto"/>
          </w:tcPr>
          <w:p w14:paraId="3C18DDD0" w14:textId="414B79B7" w:rsidR="005B04CC" w:rsidRPr="00067A3C" w:rsidRDefault="00EF3176" w:rsidP="00CC1A20">
            <w:pPr>
              <w:jc w:val="both"/>
            </w:pPr>
            <w:r w:rsidRPr="00067A3C">
              <w:t>-</w:t>
            </w:r>
          </w:p>
        </w:tc>
      </w:tr>
      <w:tr w:rsidR="005B04CC" w:rsidRPr="00067A3C" w14:paraId="6572DDC0" w14:textId="77777777" w:rsidTr="002E07E5">
        <w:trPr>
          <w:trHeight w:val="368"/>
        </w:trPr>
        <w:tc>
          <w:tcPr>
            <w:tcW w:w="1940" w:type="dxa"/>
            <w:shd w:val="clear" w:color="auto" w:fill="auto"/>
          </w:tcPr>
          <w:p w14:paraId="7269815C" w14:textId="77777777" w:rsidR="005B04CC" w:rsidRPr="00067A3C" w:rsidRDefault="005B04CC" w:rsidP="00CC1A20">
            <w:pPr>
              <w:jc w:val="both"/>
            </w:pPr>
            <w:r w:rsidRPr="00067A3C">
              <w:t>Çalışanlar</w:t>
            </w:r>
          </w:p>
        </w:tc>
        <w:tc>
          <w:tcPr>
            <w:tcW w:w="8636" w:type="dxa"/>
            <w:shd w:val="clear" w:color="auto" w:fill="auto"/>
          </w:tcPr>
          <w:p w14:paraId="5494A460" w14:textId="0FE85EF0" w:rsidR="005B04CC" w:rsidRPr="00067A3C" w:rsidRDefault="00291CBB" w:rsidP="00CC1A20">
            <w:pPr>
              <w:jc w:val="both"/>
            </w:pPr>
            <w:r w:rsidRPr="00067A3C">
              <w:t>Genç ve tecrübeli çalışanların bir arada bulunması</w:t>
            </w:r>
          </w:p>
        </w:tc>
      </w:tr>
      <w:tr w:rsidR="005B04CC" w:rsidRPr="00067A3C" w14:paraId="5D2DCA75" w14:textId="77777777" w:rsidTr="002E07E5">
        <w:trPr>
          <w:trHeight w:val="353"/>
        </w:trPr>
        <w:tc>
          <w:tcPr>
            <w:tcW w:w="1940" w:type="dxa"/>
            <w:shd w:val="clear" w:color="auto" w:fill="auto"/>
          </w:tcPr>
          <w:p w14:paraId="02B1F7A7" w14:textId="77777777" w:rsidR="005B04CC" w:rsidRPr="00067A3C" w:rsidRDefault="005B04CC" w:rsidP="00CC1A20">
            <w:pPr>
              <w:jc w:val="both"/>
            </w:pPr>
            <w:r w:rsidRPr="00067A3C">
              <w:t>Veliler</w:t>
            </w:r>
          </w:p>
        </w:tc>
        <w:tc>
          <w:tcPr>
            <w:tcW w:w="8636" w:type="dxa"/>
            <w:shd w:val="clear" w:color="auto" w:fill="auto"/>
          </w:tcPr>
          <w:p w14:paraId="00768089" w14:textId="6778C0C3" w:rsidR="005B04CC" w:rsidRPr="00067A3C" w:rsidRDefault="00EF3176" w:rsidP="00CC1A20">
            <w:pPr>
              <w:jc w:val="both"/>
            </w:pPr>
            <w:r w:rsidRPr="00067A3C">
              <w:t>-</w:t>
            </w:r>
          </w:p>
        </w:tc>
      </w:tr>
      <w:tr w:rsidR="005B04CC" w:rsidRPr="00067A3C" w14:paraId="7E9FF49D" w14:textId="77777777" w:rsidTr="002E07E5">
        <w:trPr>
          <w:trHeight w:val="368"/>
        </w:trPr>
        <w:tc>
          <w:tcPr>
            <w:tcW w:w="1940" w:type="dxa"/>
            <w:shd w:val="clear" w:color="auto" w:fill="auto"/>
          </w:tcPr>
          <w:p w14:paraId="40BCCE4E" w14:textId="77777777" w:rsidR="005B04CC" w:rsidRPr="00067A3C" w:rsidRDefault="005B04CC" w:rsidP="00CC1A20">
            <w:pPr>
              <w:jc w:val="both"/>
            </w:pPr>
            <w:r w:rsidRPr="00067A3C">
              <w:t>Bina ve Yerleşke</w:t>
            </w:r>
          </w:p>
        </w:tc>
        <w:tc>
          <w:tcPr>
            <w:tcW w:w="8636" w:type="dxa"/>
            <w:shd w:val="clear" w:color="auto" w:fill="auto"/>
          </w:tcPr>
          <w:p w14:paraId="26434AF9" w14:textId="0CDFBD03" w:rsidR="005B04CC" w:rsidRPr="00067A3C" w:rsidRDefault="006C7A16" w:rsidP="00CC1A20">
            <w:pPr>
              <w:jc w:val="both"/>
            </w:pPr>
            <w:r w:rsidRPr="00067A3C">
              <w:t>Merkezi sayılabilecek konum</w:t>
            </w:r>
          </w:p>
        </w:tc>
      </w:tr>
      <w:tr w:rsidR="005B04CC" w:rsidRPr="00067A3C" w14:paraId="795F98C0" w14:textId="77777777" w:rsidTr="002E07E5">
        <w:trPr>
          <w:trHeight w:val="368"/>
        </w:trPr>
        <w:tc>
          <w:tcPr>
            <w:tcW w:w="1940" w:type="dxa"/>
            <w:shd w:val="clear" w:color="auto" w:fill="auto"/>
          </w:tcPr>
          <w:p w14:paraId="59783A26" w14:textId="77777777" w:rsidR="005B04CC" w:rsidRPr="00067A3C" w:rsidRDefault="005B04CC" w:rsidP="00CC1A20">
            <w:pPr>
              <w:jc w:val="both"/>
            </w:pPr>
            <w:r w:rsidRPr="00067A3C">
              <w:t>Donanım</w:t>
            </w:r>
          </w:p>
        </w:tc>
        <w:tc>
          <w:tcPr>
            <w:tcW w:w="8636" w:type="dxa"/>
            <w:shd w:val="clear" w:color="auto" w:fill="auto"/>
          </w:tcPr>
          <w:p w14:paraId="745B9B3E" w14:textId="4CD94D5B" w:rsidR="005B04CC" w:rsidRPr="00067A3C" w:rsidRDefault="003E7A23" w:rsidP="00CC1A20">
            <w:pPr>
              <w:jc w:val="both"/>
            </w:pPr>
            <w:r>
              <w:t xml:space="preserve">Teknolojik </w:t>
            </w:r>
            <w:r w:rsidR="004B4DC4">
              <w:t xml:space="preserve">altyapının çalışmaları aksattırmadan gerçekleştirilmesine </w:t>
            </w:r>
            <w:proofErr w:type="gramStart"/>
            <w:r w:rsidR="004B4DC4">
              <w:t>imkan</w:t>
            </w:r>
            <w:proofErr w:type="gramEnd"/>
            <w:r w:rsidR="004B4DC4">
              <w:t xml:space="preserve"> vermesi </w:t>
            </w:r>
          </w:p>
        </w:tc>
      </w:tr>
      <w:tr w:rsidR="005B04CC" w:rsidRPr="00067A3C" w14:paraId="03222D41" w14:textId="77777777" w:rsidTr="002E07E5">
        <w:trPr>
          <w:trHeight w:val="368"/>
        </w:trPr>
        <w:tc>
          <w:tcPr>
            <w:tcW w:w="1940" w:type="dxa"/>
            <w:shd w:val="clear" w:color="auto" w:fill="auto"/>
          </w:tcPr>
          <w:p w14:paraId="6373E812" w14:textId="77777777" w:rsidR="005B04CC" w:rsidRPr="00067A3C" w:rsidRDefault="005B04CC" w:rsidP="00CC1A20">
            <w:pPr>
              <w:jc w:val="both"/>
            </w:pPr>
            <w:r w:rsidRPr="00067A3C">
              <w:t>Bütçe</w:t>
            </w:r>
          </w:p>
        </w:tc>
        <w:tc>
          <w:tcPr>
            <w:tcW w:w="8636" w:type="dxa"/>
            <w:shd w:val="clear" w:color="auto" w:fill="auto"/>
          </w:tcPr>
          <w:p w14:paraId="709AF126" w14:textId="7C240EA9" w:rsidR="005B04CC" w:rsidRPr="00067A3C" w:rsidRDefault="005D61CD" w:rsidP="00CC1A20">
            <w:pPr>
              <w:jc w:val="both"/>
            </w:pPr>
            <w:r>
              <w:t>-</w:t>
            </w:r>
          </w:p>
        </w:tc>
      </w:tr>
      <w:tr w:rsidR="005B04CC" w:rsidRPr="00067A3C" w14:paraId="7C9EB15D" w14:textId="77777777" w:rsidTr="002E07E5">
        <w:trPr>
          <w:trHeight w:val="368"/>
        </w:trPr>
        <w:tc>
          <w:tcPr>
            <w:tcW w:w="1940" w:type="dxa"/>
            <w:shd w:val="clear" w:color="auto" w:fill="auto"/>
          </w:tcPr>
          <w:p w14:paraId="512EC033" w14:textId="77777777" w:rsidR="005B04CC" w:rsidRPr="00067A3C" w:rsidRDefault="005B04CC" w:rsidP="00CC1A20">
            <w:pPr>
              <w:jc w:val="both"/>
            </w:pPr>
            <w:r w:rsidRPr="00067A3C">
              <w:t>Yönetim Süreçleri</w:t>
            </w:r>
          </w:p>
        </w:tc>
        <w:tc>
          <w:tcPr>
            <w:tcW w:w="8636" w:type="dxa"/>
            <w:shd w:val="clear" w:color="auto" w:fill="auto"/>
          </w:tcPr>
          <w:p w14:paraId="0990371B" w14:textId="410D93DF" w:rsidR="005B04CC" w:rsidRPr="00067A3C" w:rsidRDefault="004B4DC4" w:rsidP="00CC1A20">
            <w:pPr>
              <w:jc w:val="both"/>
            </w:pPr>
            <w:r>
              <w:t>Destekleyici ve kolaylaştırıcı rol üstlenmesi</w:t>
            </w:r>
          </w:p>
        </w:tc>
      </w:tr>
      <w:tr w:rsidR="00876406" w:rsidRPr="00067A3C" w14:paraId="34847ED8" w14:textId="77777777" w:rsidTr="002E07E5">
        <w:trPr>
          <w:trHeight w:val="368"/>
        </w:trPr>
        <w:tc>
          <w:tcPr>
            <w:tcW w:w="1940" w:type="dxa"/>
            <w:shd w:val="clear" w:color="auto" w:fill="auto"/>
          </w:tcPr>
          <w:p w14:paraId="6F074394" w14:textId="77777777" w:rsidR="00876406" w:rsidRPr="00067A3C" w:rsidRDefault="00876406" w:rsidP="00876406">
            <w:pPr>
              <w:jc w:val="both"/>
            </w:pPr>
            <w:r w:rsidRPr="00067A3C">
              <w:t>İletişim Süreçleri</w:t>
            </w:r>
          </w:p>
        </w:tc>
        <w:tc>
          <w:tcPr>
            <w:tcW w:w="8636" w:type="dxa"/>
            <w:shd w:val="clear" w:color="auto" w:fill="auto"/>
          </w:tcPr>
          <w:p w14:paraId="04B87C48" w14:textId="291C9EBF" w:rsidR="00876406" w:rsidRPr="00067A3C" w:rsidRDefault="00876406" w:rsidP="00876406">
            <w:pPr>
              <w:jc w:val="both"/>
            </w:pPr>
            <w:r>
              <w:t>Telefon, faks, e-posta, sms, sosyal medya kullanımı</w:t>
            </w:r>
          </w:p>
        </w:tc>
      </w:tr>
    </w:tbl>
    <w:p w14:paraId="490E44B8" w14:textId="77777777" w:rsidR="005B04CC" w:rsidRPr="00067A3C" w:rsidRDefault="005B04CC" w:rsidP="005B04CC">
      <w:pPr>
        <w:ind w:firstLine="708"/>
        <w:jc w:val="both"/>
      </w:pPr>
    </w:p>
    <w:p w14:paraId="06301B8D" w14:textId="2EE05937" w:rsidR="00AD72AF" w:rsidRPr="00067A3C" w:rsidRDefault="00AD72AF" w:rsidP="00FA2658"/>
    <w:p w14:paraId="782232A3" w14:textId="71047071" w:rsidR="00005CB1" w:rsidRPr="00067A3C" w:rsidRDefault="00005CB1" w:rsidP="00102672">
      <w:pPr>
        <w:jc w:val="both"/>
        <w:rPr>
          <w:b/>
        </w:rPr>
      </w:pPr>
    </w:p>
    <w:p w14:paraId="2DB36732" w14:textId="77777777" w:rsidR="00005CB1" w:rsidRPr="00067A3C" w:rsidRDefault="00005CB1" w:rsidP="00FA2658">
      <w:pPr>
        <w:rPr>
          <w:b/>
        </w:rPr>
      </w:pPr>
    </w:p>
    <w:p w14:paraId="4C51751B" w14:textId="3290DD54" w:rsidR="000179AB" w:rsidRPr="00067A3C" w:rsidRDefault="00CC1A20" w:rsidP="00FA2658">
      <w:pPr>
        <w:rPr>
          <w:b/>
        </w:rPr>
      </w:pPr>
      <w:r w:rsidRPr="00067A3C">
        <w:rPr>
          <w:b/>
        </w:rPr>
        <w:t>Zayıf Yönler</w:t>
      </w:r>
    </w:p>
    <w:p w14:paraId="54717BE9" w14:textId="548D85F2" w:rsidR="000179AB" w:rsidRPr="00067A3C" w:rsidRDefault="000179AB" w:rsidP="00FA2658"/>
    <w:tbl>
      <w:tblPr>
        <w:tblpPr w:leftFromText="141" w:rightFromText="141" w:vertAnchor="text" w:horzAnchor="margin" w:tblpXSpec="center" w:tblpY="11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8657"/>
      </w:tblGrid>
      <w:tr w:rsidR="00CC1A20" w:rsidRPr="00067A3C" w14:paraId="41323F13" w14:textId="77777777" w:rsidTr="002E07E5">
        <w:trPr>
          <w:trHeight w:val="333"/>
        </w:trPr>
        <w:tc>
          <w:tcPr>
            <w:tcW w:w="1944" w:type="dxa"/>
            <w:shd w:val="clear" w:color="auto" w:fill="auto"/>
          </w:tcPr>
          <w:p w14:paraId="5F3DAE65" w14:textId="77777777" w:rsidR="00CC1A20" w:rsidRPr="00067A3C" w:rsidRDefault="00CC1A20" w:rsidP="00CC1A20">
            <w:pPr>
              <w:jc w:val="both"/>
            </w:pPr>
            <w:r w:rsidRPr="00067A3C">
              <w:t>Öğrenciler</w:t>
            </w:r>
          </w:p>
        </w:tc>
        <w:tc>
          <w:tcPr>
            <w:tcW w:w="8657" w:type="dxa"/>
            <w:shd w:val="clear" w:color="auto" w:fill="auto"/>
          </w:tcPr>
          <w:p w14:paraId="5C5843EA" w14:textId="0D6F2A94" w:rsidR="00CC1A20" w:rsidRPr="00067A3C" w:rsidRDefault="00086F98" w:rsidP="00CC1A20">
            <w:pPr>
              <w:jc w:val="both"/>
            </w:pPr>
            <w:r>
              <w:t>-</w:t>
            </w:r>
          </w:p>
        </w:tc>
      </w:tr>
      <w:tr w:rsidR="00CC1A20" w:rsidRPr="00067A3C" w14:paraId="576D7556" w14:textId="77777777" w:rsidTr="002E07E5">
        <w:trPr>
          <w:trHeight w:val="333"/>
        </w:trPr>
        <w:tc>
          <w:tcPr>
            <w:tcW w:w="1944" w:type="dxa"/>
            <w:shd w:val="clear" w:color="auto" w:fill="auto"/>
          </w:tcPr>
          <w:p w14:paraId="3FAA984A" w14:textId="77777777" w:rsidR="00CC1A20" w:rsidRPr="00067A3C" w:rsidRDefault="00CC1A20" w:rsidP="00CC1A20">
            <w:pPr>
              <w:jc w:val="both"/>
            </w:pPr>
            <w:r w:rsidRPr="00067A3C">
              <w:t>Çalışanlar</w:t>
            </w:r>
          </w:p>
        </w:tc>
        <w:tc>
          <w:tcPr>
            <w:tcW w:w="8657" w:type="dxa"/>
            <w:shd w:val="clear" w:color="auto" w:fill="auto"/>
          </w:tcPr>
          <w:p w14:paraId="0EA1274D" w14:textId="7B6439A9" w:rsidR="00CC1A20" w:rsidRPr="00067A3C" w:rsidRDefault="00A16FAC" w:rsidP="00CC1A20">
            <w:pPr>
              <w:jc w:val="both"/>
            </w:pPr>
            <w:r>
              <w:t>Zorunlu görev süresini dolduran çalışanların kurumdan ayrılması</w:t>
            </w:r>
          </w:p>
        </w:tc>
      </w:tr>
      <w:tr w:rsidR="00CC1A20" w:rsidRPr="00067A3C" w14:paraId="36F900B9" w14:textId="77777777" w:rsidTr="002E07E5">
        <w:trPr>
          <w:trHeight w:val="319"/>
        </w:trPr>
        <w:tc>
          <w:tcPr>
            <w:tcW w:w="1944" w:type="dxa"/>
            <w:shd w:val="clear" w:color="auto" w:fill="auto"/>
          </w:tcPr>
          <w:p w14:paraId="1D3B3F35" w14:textId="77777777" w:rsidR="00CC1A20" w:rsidRPr="00067A3C" w:rsidRDefault="00CC1A20" w:rsidP="00CC1A20">
            <w:pPr>
              <w:jc w:val="both"/>
            </w:pPr>
            <w:r w:rsidRPr="00067A3C">
              <w:t>Veliler</w:t>
            </w:r>
          </w:p>
        </w:tc>
        <w:tc>
          <w:tcPr>
            <w:tcW w:w="8657" w:type="dxa"/>
            <w:shd w:val="clear" w:color="auto" w:fill="auto"/>
          </w:tcPr>
          <w:p w14:paraId="04F49B5D" w14:textId="1952CB77" w:rsidR="00CC1A20" w:rsidRPr="00067A3C" w:rsidRDefault="005D61CD" w:rsidP="00CC1A20">
            <w:pPr>
              <w:jc w:val="both"/>
            </w:pPr>
            <w:r>
              <w:t>-</w:t>
            </w:r>
          </w:p>
        </w:tc>
      </w:tr>
      <w:tr w:rsidR="00CC1A20" w:rsidRPr="00067A3C" w14:paraId="340FC60B" w14:textId="77777777" w:rsidTr="002E07E5">
        <w:trPr>
          <w:trHeight w:val="333"/>
        </w:trPr>
        <w:tc>
          <w:tcPr>
            <w:tcW w:w="1944" w:type="dxa"/>
            <w:shd w:val="clear" w:color="auto" w:fill="auto"/>
          </w:tcPr>
          <w:p w14:paraId="099D8D0E" w14:textId="77777777" w:rsidR="00CC1A20" w:rsidRPr="00067A3C" w:rsidRDefault="00CC1A20" w:rsidP="00CC1A20">
            <w:pPr>
              <w:jc w:val="both"/>
            </w:pPr>
            <w:r w:rsidRPr="00067A3C">
              <w:t>Bina ve Yerleşke</w:t>
            </w:r>
          </w:p>
        </w:tc>
        <w:tc>
          <w:tcPr>
            <w:tcW w:w="8657" w:type="dxa"/>
            <w:shd w:val="clear" w:color="auto" w:fill="auto"/>
          </w:tcPr>
          <w:p w14:paraId="7C390F60" w14:textId="02381A61" w:rsidR="00CC1A20" w:rsidRPr="00067A3C" w:rsidRDefault="004B4DC4" w:rsidP="00CC1A20">
            <w:pPr>
              <w:jc w:val="both"/>
            </w:pPr>
            <w:r>
              <w:t>Zamanın şartları doğrultusunda yetersiz kalması</w:t>
            </w:r>
          </w:p>
        </w:tc>
      </w:tr>
      <w:tr w:rsidR="00CC1A20" w:rsidRPr="00067A3C" w14:paraId="48B3687D" w14:textId="77777777" w:rsidTr="002E07E5">
        <w:trPr>
          <w:trHeight w:val="333"/>
        </w:trPr>
        <w:tc>
          <w:tcPr>
            <w:tcW w:w="1944" w:type="dxa"/>
            <w:shd w:val="clear" w:color="auto" w:fill="auto"/>
          </w:tcPr>
          <w:p w14:paraId="5C2D6AB0" w14:textId="77777777" w:rsidR="00CC1A20" w:rsidRPr="00067A3C" w:rsidRDefault="00CC1A20" w:rsidP="00CC1A20">
            <w:pPr>
              <w:jc w:val="both"/>
            </w:pPr>
            <w:r w:rsidRPr="00067A3C">
              <w:t>Donanım</w:t>
            </w:r>
          </w:p>
        </w:tc>
        <w:tc>
          <w:tcPr>
            <w:tcW w:w="8657" w:type="dxa"/>
            <w:shd w:val="clear" w:color="auto" w:fill="auto"/>
          </w:tcPr>
          <w:p w14:paraId="5562C1D8" w14:textId="3676465F" w:rsidR="00CC1A20" w:rsidRPr="00067A3C" w:rsidRDefault="004B4DC4" w:rsidP="00CC1A20">
            <w:pPr>
              <w:jc w:val="both"/>
            </w:pPr>
            <w:r>
              <w:t>Şartlar doğrultusunda güncellenme ihtiyacı</w:t>
            </w:r>
          </w:p>
        </w:tc>
      </w:tr>
      <w:tr w:rsidR="00CC1A20" w:rsidRPr="00067A3C" w14:paraId="2CC0D20E" w14:textId="77777777" w:rsidTr="002E07E5">
        <w:trPr>
          <w:trHeight w:val="333"/>
        </w:trPr>
        <w:tc>
          <w:tcPr>
            <w:tcW w:w="1944" w:type="dxa"/>
            <w:shd w:val="clear" w:color="auto" w:fill="auto"/>
          </w:tcPr>
          <w:p w14:paraId="25BC6844" w14:textId="77777777" w:rsidR="00CC1A20" w:rsidRPr="00067A3C" w:rsidRDefault="00CC1A20" w:rsidP="00CC1A20">
            <w:pPr>
              <w:jc w:val="both"/>
            </w:pPr>
            <w:r w:rsidRPr="00067A3C">
              <w:t>Bütçe</w:t>
            </w:r>
          </w:p>
        </w:tc>
        <w:tc>
          <w:tcPr>
            <w:tcW w:w="8657" w:type="dxa"/>
            <w:shd w:val="clear" w:color="auto" w:fill="auto"/>
          </w:tcPr>
          <w:p w14:paraId="47F8BEE9" w14:textId="0780B578" w:rsidR="00CC1A20" w:rsidRPr="00067A3C" w:rsidRDefault="005D61CD" w:rsidP="00CC1A20">
            <w:pPr>
              <w:jc w:val="both"/>
            </w:pPr>
            <w:r>
              <w:t>-</w:t>
            </w:r>
          </w:p>
        </w:tc>
      </w:tr>
      <w:tr w:rsidR="00CC1A20" w:rsidRPr="00067A3C" w14:paraId="5571B4A6" w14:textId="77777777" w:rsidTr="002E07E5">
        <w:trPr>
          <w:trHeight w:val="333"/>
        </w:trPr>
        <w:tc>
          <w:tcPr>
            <w:tcW w:w="1944" w:type="dxa"/>
            <w:shd w:val="clear" w:color="auto" w:fill="auto"/>
          </w:tcPr>
          <w:p w14:paraId="7C471BA7" w14:textId="77777777" w:rsidR="00CC1A20" w:rsidRPr="00067A3C" w:rsidRDefault="00CC1A20" w:rsidP="00CC1A20">
            <w:pPr>
              <w:jc w:val="both"/>
            </w:pPr>
            <w:r w:rsidRPr="00067A3C">
              <w:t>Yönetim Süreçleri</w:t>
            </w:r>
          </w:p>
        </w:tc>
        <w:tc>
          <w:tcPr>
            <w:tcW w:w="8657" w:type="dxa"/>
            <w:shd w:val="clear" w:color="auto" w:fill="auto"/>
          </w:tcPr>
          <w:p w14:paraId="4EFCDB31" w14:textId="24C4F211" w:rsidR="00CC1A20" w:rsidRPr="00067A3C" w:rsidRDefault="005D61CD" w:rsidP="00CC1A20">
            <w:pPr>
              <w:jc w:val="both"/>
            </w:pPr>
            <w:r>
              <w:t>-</w:t>
            </w:r>
          </w:p>
        </w:tc>
      </w:tr>
      <w:tr w:rsidR="00CC1A20" w:rsidRPr="00067A3C" w14:paraId="475FFE5C" w14:textId="77777777" w:rsidTr="002E07E5">
        <w:trPr>
          <w:trHeight w:val="333"/>
        </w:trPr>
        <w:tc>
          <w:tcPr>
            <w:tcW w:w="1944" w:type="dxa"/>
            <w:shd w:val="clear" w:color="auto" w:fill="auto"/>
          </w:tcPr>
          <w:p w14:paraId="062C39F2" w14:textId="77777777" w:rsidR="00CC1A20" w:rsidRPr="00067A3C" w:rsidRDefault="00CC1A20" w:rsidP="00CC1A20">
            <w:pPr>
              <w:jc w:val="both"/>
            </w:pPr>
            <w:r w:rsidRPr="00067A3C">
              <w:t>İletişim Süreçleri</w:t>
            </w:r>
          </w:p>
        </w:tc>
        <w:tc>
          <w:tcPr>
            <w:tcW w:w="8657" w:type="dxa"/>
            <w:shd w:val="clear" w:color="auto" w:fill="auto"/>
          </w:tcPr>
          <w:p w14:paraId="69B7B322" w14:textId="756752FF" w:rsidR="00CC1A20" w:rsidRPr="00067A3C" w:rsidRDefault="004B4DC4" w:rsidP="00CC1A20">
            <w:pPr>
              <w:jc w:val="both"/>
            </w:pPr>
            <w:r>
              <w:t>Eğitim kurumları ile yazışmalarda gecikmeler</w:t>
            </w:r>
          </w:p>
        </w:tc>
      </w:tr>
    </w:tbl>
    <w:p w14:paraId="545868E8" w14:textId="485019F2" w:rsidR="000179AB" w:rsidRPr="00067A3C" w:rsidRDefault="000179AB" w:rsidP="00FA2658"/>
    <w:p w14:paraId="44002F02" w14:textId="24F96BEE" w:rsidR="000179AB" w:rsidRPr="00067A3C" w:rsidRDefault="000179AB" w:rsidP="00FA2658"/>
    <w:p w14:paraId="0FAE3DD7" w14:textId="58F77F15" w:rsidR="000179AB" w:rsidRPr="00067A3C" w:rsidRDefault="000179AB" w:rsidP="00FA2658"/>
    <w:p w14:paraId="29D33859" w14:textId="3096AFAC" w:rsidR="00102672" w:rsidRPr="00067A3C" w:rsidRDefault="00102672" w:rsidP="00FA2658"/>
    <w:p w14:paraId="1FDE1F3F" w14:textId="461CD0B0" w:rsidR="00102672" w:rsidRPr="00067A3C" w:rsidRDefault="00102672" w:rsidP="00FA2658"/>
    <w:p w14:paraId="5A7EC4E8" w14:textId="07E44872" w:rsidR="00102672" w:rsidRPr="00067A3C" w:rsidRDefault="00102672" w:rsidP="00FA2658"/>
    <w:p w14:paraId="5BBBE5A6" w14:textId="26852B87" w:rsidR="00102672" w:rsidRPr="00067A3C" w:rsidRDefault="00102672" w:rsidP="00FA2658"/>
    <w:p w14:paraId="5DE3A5A5" w14:textId="14A89C2E" w:rsidR="00102672" w:rsidRPr="00067A3C" w:rsidRDefault="00102672" w:rsidP="00FA2658"/>
    <w:p w14:paraId="237C4132" w14:textId="5389AEA9" w:rsidR="00102672" w:rsidRPr="00067A3C" w:rsidRDefault="00102672" w:rsidP="00FA2658"/>
    <w:p w14:paraId="63FE6C73" w14:textId="0FF60A60" w:rsidR="00102672" w:rsidRPr="00067A3C" w:rsidRDefault="00102672" w:rsidP="00FA2658"/>
    <w:p w14:paraId="6CF8AF6F" w14:textId="440C69C9" w:rsidR="00102672" w:rsidRPr="00067A3C" w:rsidRDefault="00102672" w:rsidP="00FA2658"/>
    <w:p w14:paraId="3ABEE25F" w14:textId="77777777" w:rsidR="00102672" w:rsidRPr="00067A3C" w:rsidRDefault="00102672" w:rsidP="00FA2658"/>
    <w:p w14:paraId="498C5F28" w14:textId="677F5FD4" w:rsidR="00EF6FAF" w:rsidRPr="00067A3C" w:rsidRDefault="00EF6FAF" w:rsidP="00FA2658"/>
    <w:p w14:paraId="38263252" w14:textId="4CFD0CFC" w:rsidR="00EF6FAF" w:rsidRPr="00067A3C" w:rsidRDefault="00EF6FAF" w:rsidP="00FA2658"/>
    <w:p w14:paraId="2CD1025B" w14:textId="77777777" w:rsidR="00067A3C" w:rsidRPr="00067A3C" w:rsidRDefault="00067A3C" w:rsidP="00067A3C">
      <w:pPr>
        <w:pStyle w:val="Balk3"/>
        <w:rPr>
          <w:rFonts w:ascii="Times New Roman" w:hAnsi="Times New Roman" w:cs="Times New Roman"/>
          <w:b/>
          <w:color w:val="auto"/>
          <w:sz w:val="28"/>
          <w:szCs w:val="28"/>
        </w:rPr>
      </w:pPr>
      <w:r w:rsidRPr="00067A3C">
        <w:rPr>
          <w:rFonts w:ascii="Times New Roman" w:hAnsi="Times New Roman" w:cs="Times New Roman"/>
          <w:b/>
          <w:color w:val="auto"/>
          <w:sz w:val="28"/>
          <w:szCs w:val="28"/>
        </w:rPr>
        <w:lastRenderedPageBreak/>
        <w:t xml:space="preserve">Dışsal Faktörler </w:t>
      </w:r>
    </w:p>
    <w:p w14:paraId="01C852E1" w14:textId="1CEACF50" w:rsidR="00EF6FAF" w:rsidRPr="00067A3C" w:rsidRDefault="00EF6FAF" w:rsidP="00FA2658"/>
    <w:p w14:paraId="771FE1BD" w14:textId="68D99DF1" w:rsidR="00067A3C" w:rsidRPr="00067A3C" w:rsidRDefault="00067A3C" w:rsidP="00FA2658"/>
    <w:p w14:paraId="7F8D02DC" w14:textId="77777777" w:rsidR="00067A3C" w:rsidRPr="00067A3C" w:rsidRDefault="00067A3C" w:rsidP="00FA2658"/>
    <w:tbl>
      <w:tblPr>
        <w:tblpPr w:leftFromText="141" w:rightFromText="141" w:vertAnchor="text" w:horzAnchor="margin" w:tblpXSpec="center" w:tblpY="368"/>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8561"/>
      </w:tblGrid>
      <w:tr w:rsidR="00EF6FAF" w:rsidRPr="00067A3C" w14:paraId="53D12E12" w14:textId="77777777" w:rsidTr="002E07E5">
        <w:trPr>
          <w:trHeight w:val="463"/>
        </w:trPr>
        <w:tc>
          <w:tcPr>
            <w:tcW w:w="2054" w:type="dxa"/>
          </w:tcPr>
          <w:p w14:paraId="664075D6" w14:textId="77777777" w:rsidR="00EF6FAF" w:rsidRPr="00067A3C" w:rsidRDefault="00EF6FAF" w:rsidP="006C7A16">
            <w:pPr>
              <w:jc w:val="both"/>
            </w:pPr>
            <w:r w:rsidRPr="00067A3C">
              <w:t>Politik</w:t>
            </w:r>
          </w:p>
        </w:tc>
        <w:tc>
          <w:tcPr>
            <w:tcW w:w="8561" w:type="dxa"/>
            <w:shd w:val="clear" w:color="auto" w:fill="auto"/>
          </w:tcPr>
          <w:p w14:paraId="51F58A8D" w14:textId="1FB449BA" w:rsidR="00EF6FAF" w:rsidRPr="00086F98" w:rsidRDefault="004B4DC4" w:rsidP="006C7A16">
            <w:pPr>
              <w:jc w:val="both"/>
            </w:pPr>
            <w:r w:rsidRPr="00086F98">
              <w:t>Yerel yöneticilerce desteklenmemiz</w:t>
            </w:r>
          </w:p>
        </w:tc>
      </w:tr>
      <w:tr w:rsidR="00EF6FAF" w:rsidRPr="00067A3C" w14:paraId="78D26AF0" w14:textId="77777777" w:rsidTr="002E07E5">
        <w:trPr>
          <w:trHeight w:val="463"/>
        </w:trPr>
        <w:tc>
          <w:tcPr>
            <w:tcW w:w="2054" w:type="dxa"/>
          </w:tcPr>
          <w:p w14:paraId="1AE14321" w14:textId="77777777" w:rsidR="00EF6FAF" w:rsidRPr="00067A3C" w:rsidRDefault="00EF6FAF" w:rsidP="006C7A16">
            <w:pPr>
              <w:jc w:val="both"/>
            </w:pPr>
            <w:r w:rsidRPr="00067A3C">
              <w:t>Ekonomik</w:t>
            </w:r>
          </w:p>
        </w:tc>
        <w:tc>
          <w:tcPr>
            <w:tcW w:w="8561" w:type="dxa"/>
            <w:shd w:val="clear" w:color="auto" w:fill="auto"/>
          </w:tcPr>
          <w:p w14:paraId="4ED9139E" w14:textId="11A39D82" w:rsidR="00EF6FAF" w:rsidRPr="00086F98" w:rsidRDefault="005029D4" w:rsidP="006C7A16">
            <w:pPr>
              <w:jc w:val="both"/>
            </w:pPr>
            <w:r w:rsidRPr="00086F98">
              <w:t>Bakanlık tarafından sağlanan yıllık bütçemiz</w:t>
            </w:r>
          </w:p>
        </w:tc>
      </w:tr>
      <w:tr w:rsidR="00EF6FAF" w:rsidRPr="00067A3C" w14:paraId="3F98019D" w14:textId="77777777" w:rsidTr="002E07E5">
        <w:trPr>
          <w:trHeight w:val="482"/>
        </w:trPr>
        <w:tc>
          <w:tcPr>
            <w:tcW w:w="2054" w:type="dxa"/>
          </w:tcPr>
          <w:p w14:paraId="3B5D7186" w14:textId="77777777" w:rsidR="00EF6FAF" w:rsidRPr="00067A3C" w:rsidRDefault="00EF6FAF" w:rsidP="006C7A16">
            <w:pPr>
              <w:jc w:val="both"/>
            </w:pPr>
            <w:r w:rsidRPr="00067A3C">
              <w:t>Sosyolojik</w:t>
            </w:r>
          </w:p>
        </w:tc>
        <w:tc>
          <w:tcPr>
            <w:tcW w:w="8561" w:type="dxa"/>
            <w:shd w:val="clear" w:color="auto" w:fill="auto"/>
          </w:tcPr>
          <w:p w14:paraId="0AD8F0BC" w14:textId="6A3BB165" w:rsidR="00EF6FAF" w:rsidRPr="00086F98" w:rsidRDefault="005029D4" w:rsidP="006C7A16">
            <w:pPr>
              <w:jc w:val="both"/>
            </w:pPr>
            <w:r w:rsidRPr="00086F98">
              <w:t xml:space="preserve">Kurum personellerinin farklı </w:t>
            </w:r>
            <w:proofErr w:type="spellStart"/>
            <w:r w:rsidRPr="00086F98">
              <w:t>sosyo</w:t>
            </w:r>
            <w:proofErr w:type="spellEnd"/>
            <w:r w:rsidRPr="00086F98">
              <w:t>-kültürel çevrelerden geliyor olması</w:t>
            </w:r>
          </w:p>
        </w:tc>
      </w:tr>
      <w:tr w:rsidR="00876406" w:rsidRPr="00067A3C" w14:paraId="39530425" w14:textId="77777777" w:rsidTr="002E07E5">
        <w:trPr>
          <w:trHeight w:val="463"/>
        </w:trPr>
        <w:tc>
          <w:tcPr>
            <w:tcW w:w="2054" w:type="dxa"/>
          </w:tcPr>
          <w:p w14:paraId="4582A90B" w14:textId="77777777" w:rsidR="00876406" w:rsidRPr="00067A3C" w:rsidRDefault="00876406" w:rsidP="00876406">
            <w:pPr>
              <w:jc w:val="both"/>
            </w:pPr>
            <w:r w:rsidRPr="00067A3C">
              <w:t>Teknolojik</w:t>
            </w:r>
          </w:p>
        </w:tc>
        <w:tc>
          <w:tcPr>
            <w:tcW w:w="8561" w:type="dxa"/>
            <w:shd w:val="clear" w:color="auto" w:fill="auto"/>
          </w:tcPr>
          <w:p w14:paraId="409BF000" w14:textId="0AC8CC27" w:rsidR="00876406" w:rsidRPr="00086F98" w:rsidRDefault="00876406" w:rsidP="00876406">
            <w:pPr>
              <w:jc w:val="both"/>
            </w:pPr>
            <w:r w:rsidRPr="00086F98">
              <w:t>MEB’in sunduğu teknolojik altyapı</w:t>
            </w:r>
          </w:p>
        </w:tc>
      </w:tr>
      <w:tr w:rsidR="00876406" w:rsidRPr="00067A3C" w14:paraId="0A099565" w14:textId="77777777" w:rsidTr="002E07E5">
        <w:trPr>
          <w:trHeight w:val="463"/>
        </w:trPr>
        <w:tc>
          <w:tcPr>
            <w:tcW w:w="2054" w:type="dxa"/>
          </w:tcPr>
          <w:p w14:paraId="40D2D89B" w14:textId="77777777" w:rsidR="00876406" w:rsidRPr="00067A3C" w:rsidRDefault="00876406" w:rsidP="00876406">
            <w:pPr>
              <w:jc w:val="both"/>
            </w:pPr>
            <w:r w:rsidRPr="00067A3C">
              <w:t>Mevzuat-Yasal</w:t>
            </w:r>
          </w:p>
        </w:tc>
        <w:tc>
          <w:tcPr>
            <w:tcW w:w="8561" w:type="dxa"/>
            <w:shd w:val="clear" w:color="auto" w:fill="auto"/>
          </w:tcPr>
          <w:p w14:paraId="73CC91FD" w14:textId="7B5FF255" w:rsidR="00876406" w:rsidRPr="00086F98" w:rsidRDefault="005029D4" w:rsidP="00876406">
            <w:pPr>
              <w:jc w:val="both"/>
            </w:pPr>
            <w:r w:rsidRPr="00086F98">
              <w:t>Mevzuatın ihtiyaç doğrultusunda sürekli güncelleniyor olması</w:t>
            </w:r>
          </w:p>
        </w:tc>
      </w:tr>
      <w:tr w:rsidR="00876406" w:rsidRPr="00067A3C" w14:paraId="2377A281" w14:textId="77777777" w:rsidTr="002E07E5">
        <w:trPr>
          <w:trHeight w:val="463"/>
        </w:trPr>
        <w:tc>
          <w:tcPr>
            <w:tcW w:w="2054" w:type="dxa"/>
          </w:tcPr>
          <w:p w14:paraId="2CB4E82F" w14:textId="77777777" w:rsidR="00876406" w:rsidRPr="00067A3C" w:rsidRDefault="00876406" w:rsidP="00876406">
            <w:pPr>
              <w:jc w:val="both"/>
            </w:pPr>
            <w:r w:rsidRPr="00067A3C">
              <w:t>Ekolojik</w:t>
            </w:r>
          </w:p>
        </w:tc>
        <w:tc>
          <w:tcPr>
            <w:tcW w:w="8561" w:type="dxa"/>
            <w:shd w:val="clear" w:color="auto" w:fill="auto"/>
          </w:tcPr>
          <w:p w14:paraId="333C1829" w14:textId="21EA1BFB" w:rsidR="00876406" w:rsidRPr="00086F98" w:rsidRDefault="00086F98" w:rsidP="00876406">
            <w:pPr>
              <w:jc w:val="both"/>
            </w:pPr>
            <w:r w:rsidRPr="00086F98">
              <w:t>Coğrafi konum olarak ideal bir bölgede bulunması</w:t>
            </w:r>
          </w:p>
        </w:tc>
      </w:tr>
    </w:tbl>
    <w:p w14:paraId="44BC2401" w14:textId="5DBDB8B6" w:rsidR="00EF6FAF" w:rsidRPr="00067A3C" w:rsidRDefault="00EF6FAF" w:rsidP="00EF6FAF">
      <w:r w:rsidRPr="00067A3C">
        <w:rPr>
          <w:b/>
        </w:rPr>
        <w:t>Fırsatlar</w:t>
      </w:r>
    </w:p>
    <w:p w14:paraId="46A34B90" w14:textId="4947E0B8" w:rsidR="00EF6FAF" w:rsidRPr="00067A3C" w:rsidRDefault="00EF6FAF" w:rsidP="00FA2658"/>
    <w:p w14:paraId="6584DDD7" w14:textId="3EF4ECE3" w:rsidR="00EF6FAF" w:rsidRPr="00067A3C" w:rsidRDefault="00EF6FAF" w:rsidP="00FA2658"/>
    <w:p w14:paraId="55309A4E" w14:textId="15BB5B69" w:rsidR="00102672" w:rsidRPr="00067A3C" w:rsidRDefault="00102672" w:rsidP="00FA2658"/>
    <w:p w14:paraId="4FAE837D" w14:textId="1FF9CFF2" w:rsidR="00102672" w:rsidRPr="00067A3C" w:rsidRDefault="00102672" w:rsidP="00FA2658"/>
    <w:p w14:paraId="4DAB370D" w14:textId="10CCC25D" w:rsidR="00102672" w:rsidRPr="00067A3C" w:rsidRDefault="00102672" w:rsidP="00FA2658"/>
    <w:p w14:paraId="1A491B8A" w14:textId="01BAB261" w:rsidR="00102672" w:rsidRPr="00067A3C" w:rsidRDefault="00102672" w:rsidP="00FA2658"/>
    <w:p w14:paraId="7259E5BD" w14:textId="77777777" w:rsidR="00102672" w:rsidRPr="00067A3C" w:rsidRDefault="00102672" w:rsidP="00FA2658"/>
    <w:p w14:paraId="24C7C64B" w14:textId="18D568DB" w:rsidR="00EF6FAF" w:rsidRPr="00067A3C" w:rsidRDefault="00EF6FAF" w:rsidP="00FA2658"/>
    <w:p w14:paraId="7366B106" w14:textId="6E3B0DBF" w:rsidR="00EF6FAF" w:rsidRPr="00067A3C" w:rsidRDefault="00EF6FAF" w:rsidP="00FA2658"/>
    <w:tbl>
      <w:tblPr>
        <w:tblpPr w:leftFromText="141" w:rightFromText="141" w:vertAnchor="text" w:horzAnchor="margin" w:tblpXSpec="center" w:tblpY="368"/>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8488"/>
      </w:tblGrid>
      <w:tr w:rsidR="00EF6FAF" w:rsidRPr="00067A3C" w14:paraId="164EAFB6" w14:textId="77777777" w:rsidTr="002E07E5">
        <w:trPr>
          <w:trHeight w:val="534"/>
        </w:trPr>
        <w:tc>
          <w:tcPr>
            <w:tcW w:w="2036" w:type="dxa"/>
          </w:tcPr>
          <w:p w14:paraId="1F22627D" w14:textId="77777777" w:rsidR="00EF6FAF" w:rsidRPr="00067A3C" w:rsidRDefault="00EF6FAF" w:rsidP="00EF6FAF">
            <w:pPr>
              <w:jc w:val="both"/>
            </w:pPr>
            <w:r w:rsidRPr="00067A3C">
              <w:t>Politik</w:t>
            </w:r>
          </w:p>
        </w:tc>
        <w:tc>
          <w:tcPr>
            <w:tcW w:w="8488" w:type="dxa"/>
            <w:shd w:val="clear" w:color="auto" w:fill="auto"/>
          </w:tcPr>
          <w:p w14:paraId="052923CA" w14:textId="505D28FE" w:rsidR="00EF6FAF" w:rsidRPr="00067A3C" w:rsidRDefault="00C32FCE" w:rsidP="00EF6FAF">
            <w:pPr>
              <w:jc w:val="both"/>
            </w:pPr>
            <w:r>
              <w:t>-</w:t>
            </w:r>
          </w:p>
        </w:tc>
      </w:tr>
      <w:tr w:rsidR="00EF6FAF" w:rsidRPr="00067A3C" w14:paraId="7AD5EA7D" w14:textId="77777777" w:rsidTr="002E07E5">
        <w:trPr>
          <w:trHeight w:val="534"/>
        </w:trPr>
        <w:tc>
          <w:tcPr>
            <w:tcW w:w="2036" w:type="dxa"/>
          </w:tcPr>
          <w:p w14:paraId="63B79CDA" w14:textId="77777777" w:rsidR="00EF6FAF" w:rsidRPr="00067A3C" w:rsidRDefault="00EF6FAF" w:rsidP="00EF6FAF">
            <w:pPr>
              <w:jc w:val="both"/>
            </w:pPr>
            <w:r w:rsidRPr="00067A3C">
              <w:t>Ekonomik</w:t>
            </w:r>
          </w:p>
        </w:tc>
        <w:tc>
          <w:tcPr>
            <w:tcW w:w="8488" w:type="dxa"/>
            <w:shd w:val="clear" w:color="auto" w:fill="auto"/>
          </w:tcPr>
          <w:p w14:paraId="160938D4" w14:textId="1AC89230" w:rsidR="00EF6FAF" w:rsidRPr="00067A3C" w:rsidRDefault="00C32FCE" w:rsidP="00EF6FAF">
            <w:pPr>
              <w:jc w:val="both"/>
            </w:pPr>
            <w:r>
              <w:t>-</w:t>
            </w:r>
          </w:p>
        </w:tc>
      </w:tr>
      <w:tr w:rsidR="00067A3C" w:rsidRPr="00067A3C" w14:paraId="7F8A545D" w14:textId="77777777" w:rsidTr="002E07E5">
        <w:trPr>
          <w:trHeight w:val="554"/>
        </w:trPr>
        <w:tc>
          <w:tcPr>
            <w:tcW w:w="2036" w:type="dxa"/>
          </w:tcPr>
          <w:p w14:paraId="7B91B691" w14:textId="77777777" w:rsidR="00067A3C" w:rsidRPr="00067A3C" w:rsidRDefault="00067A3C" w:rsidP="00067A3C">
            <w:pPr>
              <w:jc w:val="both"/>
            </w:pPr>
            <w:r w:rsidRPr="00067A3C">
              <w:t>Sosyolojik</w:t>
            </w:r>
          </w:p>
        </w:tc>
        <w:tc>
          <w:tcPr>
            <w:tcW w:w="8488" w:type="dxa"/>
            <w:shd w:val="clear" w:color="auto" w:fill="auto"/>
          </w:tcPr>
          <w:p w14:paraId="2015CDF1" w14:textId="22EE2756" w:rsidR="00067A3C" w:rsidRPr="00067A3C" w:rsidRDefault="00067A3C" w:rsidP="00067A3C">
            <w:pPr>
              <w:jc w:val="both"/>
            </w:pPr>
            <w:r w:rsidRPr="00067A3C">
              <w:t>Bölgemizdeki sosyoekonomik seviyedeki düşüklük</w:t>
            </w:r>
          </w:p>
        </w:tc>
      </w:tr>
      <w:tr w:rsidR="00067A3C" w:rsidRPr="00067A3C" w14:paraId="7C9E61CA" w14:textId="77777777" w:rsidTr="002E07E5">
        <w:trPr>
          <w:trHeight w:val="534"/>
        </w:trPr>
        <w:tc>
          <w:tcPr>
            <w:tcW w:w="2036" w:type="dxa"/>
          </w:tcPr>
          <w:p w14:paraId="78D36E5D" w14:textId="77777777" w:rsidR="00067A3C" w:rsidRPr="00067A3C" w:rsidRDefault="00067A3C" w:rsidP="00067A3C">
            <w:pPr>
              <w:jc w:val="both"/>
            </w:pPr>
            <w:r w:rsidRPr="00067A3C">
              <w:t>Teknolojik</w:t>
            </w:r>
          </w:p>
        </w:tc>
        <w:tc>
          <w:tcPr>
            <w:tcW w:w="8488" w:type="dxa"/>
            <w:shd w:val="clear" w:color="auto" w:fill="auto"/>
          </w:tcPr>
          <w:p w14:paraId="623DEC48" w14:textId="63B317F6" w:rsidR="00067A3C" w:rsidRPr="00067A3C" w:rsidRDefault="000C1F29" w:rsidP="00067A3C">
            <w:pPr>
              <w:jc w:val="both"/>
            </w:pPr>
            <w:r w:rsidRPr="00086F98">
              <w:t>Teknolojinin kullanımında virüs yazılımlarının yaygınlaşması</w:t>
            </w:r>
          </w:p>
        </w:tc>
      </w:tr>
      <w:tr w:rsidR="00067A3C" w:rsidRPr="00067A3C" w14:paraId="629E9830" w14:textId="77777777" w:rsidTr="002E07E5">
        <w:trPr>
          <w:trHeight w:val="534"/>
        </w:trPr>
        <w:tc>
          <w:tcPr>
            <w:tcW w:w="2036" w:type="dxa"/>
          </w:tcPr>
          <w:p w14:paraId="631A8834" w14:textId="77777777" w:rsidR="00067A3C" w:rsidRPr="00067A3C" w:rsidRDefault="00067A3C" w:rsidP="00067A3C">
            <w:pPr>
              <w:jc w:val="both"/>
            </w:pPr>
            <w:r w:rsidRPr="00067A3C">
              <w:t>Mevzuat-Yasal</w:t>
            </w:r>
          </w:p>
        </w:tc>
        <w:tc>
          <w:tcPr>
            <w:tcW w:w="8488" w:type="dxa"/>
            <w:shd w:val="clear" w:color="auto" w:fill="auto"/>
          </w:tcPr>
          <w:p w14:paraId="0BE81C9E" w14:textId="24FA0C8B" w:rsidR="00067A3C" w:rsidRPr="00067A3C" w:rsidRDefault="00C32FCE" w:rsidP="00067A3C">
            <w:pPr>
              <w:jc w:val="both"/>
            </w:pPr>
            <w:r>
              <w:t>-</w:t>
            </w:r>
          </w:p>
        </w:tc>
      </w:tr>
      <w:tr w:rsidR="00067A3C" w:rsidRPr="00067A3C" w14:paraId="2FF84A98" w14:textId="77777777" w:rsidTr="002E07E5">
        <w:trPr>
          <w:trHeight w:val="534"/>
        </w:trPr>
        <w:tc>
          <w:tcPr>
            <w:tcW w:w="2036" w:type="dxa"/>
          </w:tcPr>
          <w:p w14:paraId="79414B84" w14:textId="77777777" w:rsidR="00067A3C" w:rsidRPr="00067A3C" w:rsidRDefault="00067A3C" w:rsidP="00067A3C">
            <w:pPr>
              <w:jc w:val="both"/>
            </w:pPr>
            <w:r w:rsidRPr="00067A3C">
              <w:t>Ekolojik</w:t>
            </w:r>
          </w:p>
        </w:tc>
        <w:tc>
          <w:tcPr>
            <w:tcW w:w="8488" w:type="dxa"/>
            <w:shd w:val="clear" w:color="auto" w:fill="auto"/>
          </w:tcPr>
          <w:p w14:paraId="58FAFE3D" w14:textId="34D87952" w:rsidR="00067A3C" w:rsidRPr="00067A3C" w:rsidRDefault="00C32FCE" w:rsidP="00067A3C">
            <w:pPr>
              <w:jc w:val="both"/>
            </w:pPr>
            <w:r>
              <w:t>-</w:t>
            </w:r>
          </w:p>
        </w:tc>
      </w:tr>
    </w:tbl>
    <w:p w14:paraId="29581C0B" w14:textId="77777777" w:rsidR="00EF6FAF" w:rsidRPr="00067A3C" w:rsidRDefault="00EF6FAF" w:rsidP="00EF6FAF">
      <w:pPr>
        <w:rPr>
          <w:b/>
        </w:rPr>
      </w:pPr>
      <w:r w:rsidRPr="00067A3C">
        <w:rPr>
          <w:b/>
        </w:rPr>
        <w:t>Tehditler</w:t>
      </w:r>
    </w:p>
    <w:p w14:paraId="617359F6" w14:textId="246ECC28" w:rsidR="00EF6FAF" w:rsidRPr="00067A3C" w:rsidRDefault="00EF6FAF" w:rsidP="00FA2658"/>
    <w:p w14:paraId="20CD93F4" w14:textId="05B64712" w:rsidR="00102672" w:rsidRPr="00067A3C" w:rsidRDefault="00102672" w:rsidP="00FA2658"/>
    <w:p w14:paraId="5EA621EF" w14:textId="09D5DDA7" w:rsidR="00102672" w:rsidRPr="00067A3C" w:rsidRDefault="00102672" w:rsidP="00FA2658"/>
    <w:p w14:paraId="6CA50637" w14:textId="0BEEAB08" w:rsidR="00102672" w:rsidRPr="00067A3C" w:rsidRDefault="00102672" w:rsidP="00FA2658"/>
    <w:p w14:paraId="37801346" w14:textId="5275358D" w:rsidR="00A416DB" w:rsidRDefault="00A416DB" w:rsidP="00FA2658"/>
    <w:p w14:paraId="75944A38" w14:textId="4F920EDE" w:rsidR="002C3FD1" w:rsidRDefault="002C3FD1" w:rsidP="00FA2658"/>
    <w:p w14:paraId="315128E0" w14:textId="77777777" w:rsidR="002C3FD1" w:rsidRPr="00067A3C" w:rsidRDefault="002C3FD1" w:rsidP="00FA2658"/>
    <w:p w14:paraId="49399448" w14:textId="69B0E91C" w:rsidR="00A416DB" w:rsidRPr="00067A3C" w:rsidRDefault="00A416DB" w:rsidP="00FA2658"/>
    <w:p w14:paraId="42EBC8FD" w14:textId="05370B98" w:rsidR="00A416DB" w:rsidRPr="00067A3C" w:rsidRDefault="00A416DB" w:rsidP="00FA2658"/>
    <w:p w14:paraId="2BC47533" w14:textId="7D874714" w:rsidR="00A416DB" w:rsidRPr="00067A3C" w:rsidRDefault="00A416DB" w:rsidP="00FA2658"/>
    <w:p w14:paraId="49BEC719" w14:textId="77777777" w:rsidR="00A416DB" w:rsidRPr="00067A3C" w:rsidRDefault="00A416DB" w:rsidP="00FA2658"/>
    <w:p w14:paraId="342A1EE7" w14:textId="215E50A2" w:rsidR="00EF6FAF" w:rsidRPr="00067A3C" w:rsidRDefault="00EF6FAF" w:rsidP="00EF6FAF">
      <w:pPr>
        <w:pStyle w:val="Balk2"/>
        <w:rPr>
          <w:rFonts w:ascii="Times New Roman" w:hAnsi="Times New Roman" w:cs="Times New Roman"/>
          <w:b/>
          <w:color w:val="000000" w:themeColor="text1"/>
        </w:rPr>
      </w:pPr>
      <w:bookmarkStart w:id="18" w:name="_Toc531097538"/>
      <w:r w:rsidRPr="00067A3C">
        <w:rPr>
          <w:rFonts w:ascii="Times New Roman" w:hAnsi="Times New Roman" w:cs="Times New Roman"/>
          <w:b/>
          <w:color w:val="000000" w:themeColor="text1"/>
        </w:rPr>
        <w:lastRenderedPageBreak/>
        <w:t>Gelişim ve Sorun Alanları</w:t>
      </w:r>
      <w:bookmarkEnd w:id="18"/>
    </w:p>
    <w:p w14:paraId="3A480CF3" w14:textId="264F3188" w:rsidR="00A416DB" w:rsidRPr="00067A3C" w:rsidRDefault="00A416DB" w:rsidP="00A416DB"/>
    <w:p w14:paraId="472BF7B0" w14:textId="4533994E" w:rsidR="00A416DB" w:rsidRPr="00067A3C" w:rsidRDefault="00A416DB" w:rsidP="00A416DB"/>
    <w:p w14:paraId="641D12C9" w14:textId="77777777" w:rsidR="00A416DB" w:rsidRPr="00067A3C" w:rsidRDefault="00A416DB" w:rsidP="00A416DB">
      <w:pPr>
        <w:pStyle w:val="ListeParagraf"/>
        <w:numPr>
          <w:ilvl w:val="0"/>
          <w:numId w:val="14"/>
        </w:numPr>
        <w:tabs>
          <w:tab w:val="left" w:pos="426"/>
        </w:tabs>
        <w:autoSpaceDE/>
        <w:autoSpaceDN/>
        <w:adjustRightInd/>
        <w:contextualSpacing/>
        <w:jc w:val="both"/>
      </w:pPr>
      <w:r w:rsidRPr="00067A3C">
        <w:t>Rehberlik Alanıyla İlgili Sorunlar</w:t>
      </w:r>
    </w:p>
    <w:p w14:paraId="4A66A507" w14:textId="77777777" w:rsidR="00A416DB" w:rsidRPr="00067A3C" w:rsidRDefault="00A416DB" w:rsidP="00A416DB">
      <w:pPr>
        <w:pStyle w:val="ListeParagraf"/>
        <w:numPr>
          <w:ilvl w:val="0"/>
          <w:numId w:val="14"/>
        </w:numPr>
        <w:tabs>
          <w:tab w:val="left" w:pos="426"/>
        </w:tabs>
        <w:autoSpaceDE/>
        <w:autoSpaceDN/>
        <w:adjustRightInd/>
        <w:contextualSpacing/>
        <w:jc w:val="both"/>
      </w:pPr>
      <w:r w:rsidRPr="00067A3C">
        <w:t>Özel Eğitimle İlgili Sorunlar</w:t>
      </w:r>
    </w:p>
    <w:p w14:paraId="5ED5C89F" w14:textId="77777777" w:rsidR="00A416DB" w:rsidRPr="00067A3C" w:rsidRDefault="00A416DB" w:rsidP="00A416DB">
      <w:pPr>
        <w:pStyle w:val="ListeParagraf"/>
        <w:tabs>
          <w:tab w:val="left" w:pos="426"/>
        </w:tabs>
        <w:jc w:val="both"/>
      </w:pPr>
    </w:p>
    <w:p w14:paraId="4A7E55C0" w14:textId="348623A1" w:rsidR="00A416DB" w:rsidRPr="00067A3C" w:rsidRDefault="00A416DB" w:rsidP="00A416DB">
      <w:pPr>
        <w:contextualSpacing/>
        <w:rPr>
          <w:rFonts w:eastAsiaTheme="majorEastAsia"/>
          <w:b/>
          <w:bCs/>
          <w:szCs w:val="26"/>
        </w:rPr>
      </w:pPr>
      <w:r w:rsidRPr="00067A3C">
        <w:rPr>
          <w:rFonts w:eastAsiaTheme="majorEastAsia"/>
          <w:b/>
          <w:bCs/>
          <w:szCs w:val="26"/>
        </w:rPr>
        <w:t xml:space="preserve">           Rehberlik Alanıyla İlgili Sorunlar</w:t>
      </w:r>
    </w:p>
    <w:p w14:paraId="6BAC865B" w14:textId="4C280842" w:rsidR="00A416DB" w:rsidRPr="000C1F29" w:rsidRDefault="00A416DB" w:rsidP="00A416DB">
      <w:pPr>
        <w:pStyle w:val="ListeParagraf"/>
        <w:numPr>
          <w:ilvl w:val="0"/>
          <w:numId w:val="16"/>
        </w:numPr>
        <w:autoSpaceDE/>
        <w:autoSpaceDN/>
        <w:adjustRightInd/>
        <w:contextualSpacing/>
        <w:rPr>
          <w:rFonts w:eastAsiaTheme="majorEastAsia"/>
          <w:b/>
          <w:bCs/>
          <w:szCs w:val="26"/>
        </w:rPr>
      </w:pPr>
      <w:r w:rsidRPr="00067A3C">
        <w:rPr>
          <w:rFonts w:eastAsiaTheme="majorEastAsia"/>
          <w:bCs/>
          <w:szCs w:val="26"/>
        </w:rPr>
        <w:t>Tecrübeli personelin kurumda kalıcı olmaması</w:t>
      </w:r>
    </w:p>
    <w:p w14:paraId="36D1B0FB" w14:textId="047CB7FB" w:rsidR="000C1F29" w:rsidRPr="002C3FD1" w:rsidRDefault="002C3FD1" w:rsidP="00A416DB">
      <w:pPr>
        <w:pStyle w:val="ListeParagraf"/>
        <w:numPr>
          <w:ilvl w:val="0"/>
          <w:numId w:val="16"/>
        </w:numPr>
        <w:autoSpaceDE/>
        <w:autoSpaceDN/>
        <w:adjustRightInd/>
        <w:contextualSpacing/>
        <w:rPr>
          <w:rFonts w:eastAsiaTheme="majorEastAsia"/>
          <w:b/>
          <w:bCs/>
          <w:szCs w:val="26"/>
        </w:rPr>
      </w:pPr>
      <w:r w:rsidRPr="002C3FD1">
        <w:rPr>
          <w:rFonts w:eastAsiaTheme="majorEastAsia"/>
          <w:bCs/>
          <w:szCs w:val="26"/>
        </w:rPr>
        <w:t>Kurum binasında kalabalık gruplarla çalışmalarda kullanılacak toplantı ve sunum salonunun olmaması</w:t>
      </w:r>
    </w:p>
    <w:p w14:paraId="54AB4891" w14:textId="77777777" w:rsidR="00A416DB" w:rsidRPr="00067A3C" w:rsidRDefault="00A416DB" w:rsidP="00A416DB">
      <w:pPr>
        <w:pStyle w:val="ListeParagraf"/>
        <w:numPr>
          <w:ilvl w:val="0"/>
          <w:numId w:val="16"/>
        </w:numPr>
        <w:autoSpaceDE/>
        <w:autoSpaceDN/>
        <w:adjustRightInd/>
        <w:contextualSpacing/>
        <w:rPr>
          <w:rFonts w:eastAsiaTheme="majorEastAsia"/>
          <w:b/>
          <w:bCs/>
          <w:szCs w:val="26"/>
        </w:rPr>
      </w:pPr>
      <w:r w:rsidRPr="00067A3C">
        <w:rPr>
          <w:rFonts w:eastAsiaTheme="majorEastAsia"/>
          <w:bCs/>
          <w:szCs w:val="26"/>
        </w:rPr>
        <w:t>Maddi olarak kaynak yetersizliği</w:t>
      </w:r>
    </w:p>
    <w:p w14:paraId="4A0BD817" w14:textId="4B015019" w:rsidR="00A416DB" w:rsidRPr="00067A3C" w:rsidRDefault="00A416DB" w:rsidP="00A416DB">
      <w:pPr>
        <w:pStyle w:val="ListeParagraf"/>
        <w:numPr>
          <w:ilvl w:val="0"/>
          <w:numId w:val="16"/>
        </w:numPr>
        <w:autoSpaceDE/>
        <w:autoSpaceDN/>
        <w:adjustRightInd/>
        <w:contextualSpacing/>
        <w:rPr>
          <w:rFonts w:eastAsiaTheme="majorEastAsia"/>
          <w:b/>
          <w:bCs/>
          <w:szCs w:val="26"/>
        </w:rPr>
      </w:pPr>
      <w:r w:rsidRPr="00067A3C">
        <w:rPr>
          <w:rFonts w:eastAsiaTheme="majorEastAsia"/>
          <w:bCs/>
          <w:szCs w:val="26"/>
        </w:rPr>
        <w:t>Seminer, konferans vb</w:t>
      </w:r>
      <w:r w:rsidR="00707378">
        <w:rPr>
          <w:rFonts w:eastAsiaTheme="majorEastAsia"/>
          <w:bCs/>
          <w:szCs w:val="26"/>
        </w:rPr>
        <w:t>.</w:t>
      </w:r>
      <w:r w:rsidRPr="00067A3C">
        <w:rPr>
          <w:rFonts w:eastAsiaTheme="majorEastAsia"/>
          <w:bCs/>
          <w:szCs w:val="26"/>
        </w:rPr>
        <w:t xml:space="preserve"> etkinliklerle ilgili ihtiyacın net belirlenmemesi</w:t>
      </w:r>
    </w:p>
    <w:p w14:paraId="436DB608" w14:textId="77777777" w:rsidR="00A416DB" w:rsidRPr="00067A3C" w:rsidRDefault="00A416DB" w:rsidP="00A416DB">
      <w:pPr>
        <w:pStyle w:val="ListeParagraf"/>
        <w:numPr>
          <w:ilvl w:val="0"/>
          <w:numId w:val="16"/>
        </w:numPr>
        <w:autoSpaceDE/>
        <w:autoSpaceDN/>
        <w:adjustRightInd/>
        <w:contextualSpacing/>
        <w:rPr>
          <w:rFonts w:eastAsiaTheme="majorEastAsia"/>
          <w:b/>
          <w:bCs/>
          <w:szCs w:val="26"/>
        </w:rPr>
      </w:pPr>
      <w:r w:rsidRPr="00067A3C">
        <w:rPr>
          <w:rFonts w:eastAsiaTheme="majorEastAsia"/>
          <w:bCs/>
          <w:szCs w:val="26"/>
        </w:rPr>
        <w:t>Yapılacak etkinliklere ve seminerlere katılacak grubun homojen olmaması</w:t>
      </w:r>
    </w:p>
    <w:p w14:paraId="62ED3C47" w14:textId="77777777" w:rsidR="00A416DB" w:rsidRPr="00067A3C" w:rsidRDefault="00A416DB" w:rsidP="00A416DB">
      <w:pPr>
        <w:pStyle w:val="ListeParagraf"/>
        <w:numPr>
          <w:ilvl w:val="0"/>
          <w:numId w:val="16"/>
        </w:numPr>
        <w:autoSpaceDE/>
        <w:autoSpaceDN/>
        <w:adjustRightInd/>
        <w:contextualSpacing/>
        <w:rPr>
          <w:rFonts w:eastAsiaTheme="majorEastAsia"/>
          <w:b/>
          <w:bCs/>
          <w:szCs w:val="26"/>
        </w:rPr>
      </w:pPr>
      <w:r w:rsidRPr="00067A3C">
        <w:rPr>
          <w:rFonts w:eastAsiaTheme="majorEastAsia"/>
          <w:bCs/>
          <w:szCs w:val="26"/>
        </w:rPr>
        <w:t>Kurumda verilen hizmetlerin yeterince tanınmaması</w:t>
      </w:r>
    </w:p>
    <w:p w14:paraId="422E54CC" w14:textId="77777777" w:rsidR="00A416DB" w:rsidRPr="00067A3C" w:rsidRDefault="00A416DB" w:rsidP="00A416DB">
      <w:pPr>
        <w:pStyle w:val="ListeParagraf"/>
        <w:numPr>
          <w:ilvl w:val="0"/>
          <w:numId w:val="16"/>
        </w:numPr>
        <w:autoSpaceDE/>
        <w:autoSpaceDN/>
        <w:adjustRightInd/>
        <w:contextualSpacing/>
        <w:rPr>
          <w:rFonts w:eastAsiaTheme="majorEastAsia"/>
          <w:b/>
          <w:bCs/>
          <w:szCs w:val="26"/>
        </w:rPr>
      </w:pPr>
      <w:r w:rsidRPr="00067A3C">
        <w:rPr>
          <w:rFonts w:eastAsiaTheme="majorEastAsia"/>
          <w:bCs/>
          <w:szCs w:val="26"/>
        </w:rPr>
        <w:t>Dış görevlendirmelerde ulaşım sıkıntısı yaşanması</w:t>
      </w:r>
    </w:p>
    <w:p w14:paraId="0677EA42" w14:textId="77777777" w:rsidR="00A416DB" w:rsidRPr="00067A3C" w:rsidRDefault="00A416DB" w:rsidP="00A416DB">
      <w:pPr>
        <w:pStyle w:val="ListeParagraf"/>
        <w:numPr>
          <w:ilvl w:val="0"/>
          <w:numId w:val="16"/>
        </w:numPr>
        <w:autoSpaceDE/>
        <w:autoSpaceDN/>
        <w:adjustRightInd/>
        <w:contextualSpacing/>
        <w:rPr>
          <w:rFonts w:eastAsiaTheme="majorEastAsia"/>
          <w:b/>
          <w:bCs/>
          <w:szCs w:val="26"/>
        </w:rPr>
      </w:pPr>
      <w:r w:rsidRPr="00067A3C">
        <w:rPr>
          <w:rFonts w:eastAsiaTheme="majorEastAsia"/>
          <w:bCs/>
          <w:szCs w:val="26"/>
        </w:rPr>
        <w:t>Başarının sadece akademik başarıya odaklanması</w:t>
      </w:r>
    </w:p>
    <w:p w14:paraId="416298C7" w14:textId="5617129C" w:rsidR="00A416DB" w:rsidRPr="00514A76" w:rsidRDefault="00A416DB" w:rsidP="00A416DB">
      <w:pPr>
        <w:pStyle w:val="ListeParagraf"/>
        <w:numPr>
          <w:ilvl w:val="0"/>
          <w:numId w:val="16"/>
        </w:numPr>
        <w:autoSpaceDE/>
        <w:autoSpaceDN/>
        <w:adjustRightInd/>
        <w:contextualSpacing/>
        <w:rPr>
          <w:rFonts w:eastAsiaTheme="majorEastAsia"/>
          <w:b/>
          <w:bCs/>
          <w:szCs w:val="26"/>
        </w:rPr>
      </w:pPr>
      <w:r w:rsidRPr="00067A3C">
        <w:rPr>
          <w:rFonts w:eastAsiaTheme="majorEastAsia"/>
          <w:bCs/>
          <w:szCs w:val="26"/>
        </w:rPr>
        <w:t>Önleyici rehberlik hizmetlerinde velilerin yeterince destek olmaması</w:t>
      </w:r>
    </w:p>
    <w:p w14:paraId="4E31C45C" w14:textId="77777777" w:rsidR="00514A76" w:rsidRPr="00067A3C" w:rsidRDefault="00514A76" w:rsidP="00514A76">
      <w:pPr>
        <w:pStyle w:val="ListeParagraf"/>
        <w:autoSpaceDE/>
        <w:autoSpaceDN/>
        <w:adjustRightInd/>
        <w:ind w:left="1080"/>
        <w:contextualSpacing/>
        <w:rPr>
          <w:rFonts w:eastAsiaTheme="majorEastAsia"/>
          <w:b/>
          <w:bCs/>
          <w:szCs w:val="26"/>
        </w:rPr>
      </w:pPr>
    </w:p>
    <w:p w14:paraId="7E8BE9F9" w14:textId="77777777" w:rsidR="00A416DB" w:rsidRPr="00067A3C" w:rsidRDefault="00A416DB" w:rsidP="00A416DB">
      <w:pPr>
        <w:rPr>
          <w:rFonts w:eastAsiaTheme="majorEastAsia"/>
          <w:b/>
          <w:bCs/>
          <w:szCs w:val="26"/>
          <w:lang w:eastAsia="en-US"/>
        </w:rPr>
      </w:pPr>
    </w:p>
    <w:p w14:paraId="589BF3EF" w14:textId="3C0D5995" w:rsidR="00A416DB" w:rsidRPr="00067A3C" w:rsidRDefault="00A416DB" w:rsidP="00A416DB">
      <w:pPr>
        <w:contextualSpacing/>
        <w:rPr>
          <w:rFonts w:eastAsiaTheme="majorEastAsia"/>
          <w:b/>
          <w:bCs/>
          <w:szCs w:val="26"/>
        </w:rPr>
      </w:pPr>
      <w:r w:rsidRPr="00067A3C">
        <w:rPr>
          <w:rFonts w:eastAsiaTheme="majorEastAsia"/>
          <w:b/>
          <w:bCs/>
          <w:szCs w:val="26"/>
        </w:rPr>
        <w:t xml:space="preserve">              Özel eğitimle İlgili Sorunlar</w:t>
      </w:r>
    </w:p>
    <w:p w14:paraId="71EA090A" w14:textId="77777777" w:rsidR="00A416DB" w:rsidRPr="00067A3C" w:rsidRDefault="00A416DB" w:rsidP="00A416DB">
      <w:pPr>
        <w:pStyle w:val="ListeParagraf"/>
        <w:numPr>
          <w:ilvl w:val="0"/>
          <w:numId w:val="16"/>
        </w:numPr>
        <w:autoSpaceDE/>
        <w:autoSpaceDN/>
        <w:adjustRightInd/>
        <w:contextualSpacing/>
        <w:rPr>
          <w:rFonts w:eastAsiaTheme="majorEastAsia"/>
          <w:b/>
          <w:bCs/>
          <w:szCs w:val="26"/>
        </w:rPr>
      </w:pPr>
      <w:r w:rsidRPr="00067A3C">
        <w:rPr>
          <w:rFonts w:eastAsiaTheme="majorEastAsia"/>
          <w:bCs/>
          <w:szCs w:val="26"/>
        </w:rPr>
        <w:t>Kurumumuzun daha çok özürlülere ve psikolojik desteğe ihtiyacı olan çocuklara hizmet veren kurum olarak tanınması</w:t>
      </w:r>
    </w:p>
    <w:p w14:paraId="3A69B015" w14:textId="77777777" w:rsidR="00A416DB" w:rsidRPr="00067A3C" w:rsidRDefault="00A416DB" w:rsidP="00A416DB">
      <w:pPr>
        <w:pStyle w:val="ListeParagraf"/>
        <w:numPr>
          <w:ilvl w:val="0"/>
          <w:numId w:val="16"/>
        </w:numPr>
        <w:autoSpaceDE/>
        <w:autoSpaceDN/>
        <w:adjustRightInd/>
        <w:contextualSpacing/>
        <w:rPr>
          <w:rFonts w:eastAsiaTheme="majorEastAsia"/>
          <w:b/>
          <w:bCs/>
          <w:szCs w:val="26"/>
        </w:rPr>
      </w:pPr>
      <w:r w:rsidRPr="00067A3C">
        <w:rPr>
          <w:rFonts w:eastAsiaTheme="majorEastAsia"/>
          <w:bCs/>
          <w:szCs w:val="26"/>
        </w:rPr>
        <w:t>Özel eğitim bölümünden yapılan yönlendirmenin okullar tarafından yeterince uygulanamaması</w:t>
      </w:r>
    </w:p>
    <w:p w14:paraId="0394DB64" w14:textId="792B7DF1" w:rsidR="00A416DB" w:rsidRPr="00067A3C" w:rsidRDefault="00A416DB" w:rsidP="00A416DB">
      <w:pPr>
        <w:pStyle w:val="ListeParagraf"/>
        <w:numPr>
          <w:ilvl w:val="0"/>
          <w:numId w:val="16"/>
        </w:numPr>
        <w:autoSpaceDE/>
        <w:autoSpaceDN/>
        <w:adjustRightInd/>
        <w:contextualSpacing/>
        <w:rPr>
          <w:rFonts w:eastAsiaTheme="majorEastAsia"/>
          <w:b/>
          <w:bCs/>
          <w:szCs w:val="26"/>
        </w:rPr>
      </w:pPr>
      <w:proofErr w:type="spellStart"/>
      <w:r w:rsidRPr="00067A3C">
        <w:rPr>
          <w:rFonts w:eastAsiaTheme="majorEastAsia"/>
          <w:bCs/>
          <w:szCs w:val="26"/>
        </w:rPr>
        <w:t>BEP</w:t>
      </w:r>
      <w:r w:rsidR="000C1F29">
        <w:rPr>
          <w:rFonts w:eastAsiaTheme="majorEastAsia"/>
          <w:bCs/>
          <w:szCs w:val="26"/>
        </w:rPr>
        <w:t>’</w:t>
      </w:r>
      <w:r w:rsidRPr="00067A3C">
        <w:rPr>
          <w:rFonts w:eastAsiaTheme="majorEastAsia"/>
          <w:bCs/>
          <w:szCs w:val="26"/>
        </w:rPr>
        <w:t>lerin</w:t>
      </w:r>
      <w:proofErr w:type="spellEnd"/>
      <w:r w:rsidRPr="00067A3C">
        <w:rPr>
          <w:rFonts w:eastAsiaTheme="majorEastAsia"/>
          <w:bCs/>
          <w:szCs w:val="26"/>
        </w:rPr>
        <w:t xml:space="preserve"> okullardaki öğretmenler tarafından yeterince uygulanmaması</w:t>
      </w:r>
    </w:p>
    <w:p w14:paraId="00B142EE" w14:textId="77777777" w:rsidR="00A416DB" w:rsidRPr="00067A3C" w:rsidRDefault="00A416DB" w:rsidP="00A416DB">
      <w:pPr>
        <w:pStyle w:val="ListeParagraf"/>
        <w:numPr>
          <w:ilvl w:val="0"/>
          <w:numId w:val="16"/>
        </w:numPr>
        <w:autoSpaceDE/>
        <w:autoSpaceDN/>
        <w:adjustRightInd/>
        <w:contextualSpacing/>
        <w:rPr>
          <w:rFonts w:eastAsiaTheme="majorEastAsia"/>
          <w:b/>
          <w:bCs/>
          <w:szCs w:val="26"/>
        </w:rPr>
      </w:pPr>
      <w:r w:rsidRPr="00067A3C">
        <w:rPr>
          <w:rFonts w:eastAsiaTheme="majorEastAsia"/>
          <w:bCs/>
          <w:szCs w:val="26"/>
        </w:rPr>
        <w:t>Okullardaki özel alt sınıfların destek eğitim odalarının yetersiz olması</w:t>
      </w:r>
    </w:p>
    <w:p w14:paraId="2B614F65" w14:textId="77777777" w:rsidR="00A416DB" w:rsidRPr="00067A3C" w:rsidRDefault="00A416DB" w:rsidP="00A416DB">
      <w:pPr>
        <w:pStyle w:val="ListeParagraf"/>
        <w:numPr>
          <w:ilvl w:val="0"/>
          <w:numId w:val="16"/>
        </w:numPr>
        <w:autoSpaceDE/>
        <w:autoSpaceDN/>
        <w:adjustRightInd/>
        <w:contextualSpacing/>
        <w:rPr>
          <w:rFonts w:eastAsiaTheme="majorEastAsia"/>
          <w:b/>
          <w:bCs/>
          <w:szCs w:val="26"/>
        </w:rPr>
      </w:pPr>
      <w:r w:rsidRPr="00067A3C">
        <w:rPr>
          <w:rFonts w:eastAsiaTheme="majorEastAsia"/>
          <w:bCs/>
          <w:szCs w:val="26"/>
        </w:rPr>
        <w:t>Velilerin özel eğitim öncesi ve sonrası süreçle ilgili yeterince bilgilendirilmemesi</w:t>
      </w:r>
    </w:p>
    <w:p w14:paraId="4F2FB29A" w14:textId="77777777" w:rsidR="00A416DB" w:rsidRPr="00067A3C" w:rsidRDefault="00A416DB" w:rsidP="00A416DB">
      <w:pPr>
        <w:pStyle w:val="ListeParagraf"/>
        <w:numPr>
          <w:ilvl w:val="0"/>
          <w:numId w:val="16"/>
        </w:numPr>
        <w:autoSpaceDE/>
        <w:autoSpaceDN/>
        <w:adjustRightInd/>
        <w:contextualSpacing/>
        <w:rPr>
          <w:rFonts w:eastAsiaTheme="majorEastAsia"/>
          <w:b/>
          <w:bCs/>
          <w:szCs w:val="26"/>
        </w:rPr>
      </w:pPr>
      <w:r w:rsidRPr="00067A3C">
        <w:rPr>
          <w:rFonts w:eastAsiaTheme="majorEastAsia"/>
          <w:bCs/>
          <w:szCs w:val="26"/>
        </w:rPr>
        <w:t>Özel eğitim bölümünde incelenen öğrenci sayısının kapasitenin üzerinde olması</w:t>
      </w:r>
    </w:p>
    <w:p w14:paraId="678D113C" w14:textId="77777777" w:rsidR="00A416DB" w:rsidRPr="00067A3C" w:rsidRDefault="00A416DB" w:rsidP="00A416DB"/>
    <w:p w14:paraId="7F7861D9" w14:textId="77777777" w:rsidR="00EF6FAF" w:rsidRPr="00067A3C" w:rsidRDefault="00EF6FAF" w:rsidP="00EF6FAF">
      <w:pPr>
        <w:ind w:firstLine="708"/>
        <w:jc w:val="both"/>
      </w:pPr>
    </w:p>
    <w:p w14:paraId="484ECC39" w14:textId="77777777" w:rsidR="00EF6FAF" w:rsidRPr="00067A3C" w:rsidRDefault="00EF6FAF" w:rsidP="00EF6FAF">
      <w:pPr>
        <w:ind w:firstLine="708"/>
        <w:jc w:val="both"/>
      </w:pPr>
    </w:p>
    <w:p w14:paraId="11FD936E" w14:textId="77777777" w:rsidR="00EF6FAF" w:rsidRPr="00067A3C" w:rsidRDefault="00EF6FAF" w:rsidP="00EF6FAF">
      <w:pPr>
        <w:ind w:firstLine="708"/>
        <w:jc w:val="both"/>
      </w:pPr>
    </w:p>
    <w:p w14:paraId="7F11116E" w14:textId="2D265442" w:rsidR="00EF6FAF" w:rsidRPr="00067A3C" w:rsidRDefault="00EF6FAF" w:rsidP="00102672">
      <w:pPr>
        <w:jc w:val="both"/>
      </w:pPr>
    </w:p>
    <w:p w14:paraId="2757A6B9" w14:textId="77777777" w:rsidR="00EF6FAF" w:rsidRPr="00067A3C" w:rsidRDefault="00EF6FAF" w:rsidP="00EF6FAF">
      <w:pPr>
        <w:rPr>
          <w:lang w:eastAsia="x-none"/>
        </w:rPr>
      </w:pPr>
      <w:bookmarkStart w:id="19" w:name="_Toc416084890"/>
    </w:p>
    <w:bookmarkEnd w:id="19"/>
    <w:p w14:paraId="293F3CC2" w14:textId="77777777" w:rsidR="00EF6FAF" w:rsidRPr="00067A3C" w:rsidRDefault="00EF6FAF" w:rsidP="00EF6FAF"/>
    <w:p w14:paraId="01C1B8B5" w14:textId="675124FE" w:rsidR="00EF6FAF" w:rsidRPr="00067A3C" w:rsidRDefault="00EF6FAF" w:rsidP="00FA2658"/>
    <w:p w14:paraId="2F050156" w14:textId="67420202" w:rsidR="00EF6FAF" w:rsidRPr="00067A3C" w:rsidRDefault="00EF6FAF" w:rsidP="00FA2658"/>
    <w:p w14:paraId="6A53FD1C" w14:textId="1B52FE38" w:rsidR="00EF6FAF" w:rsidRPr="00067A3C" w:rsidRDefault="00EF6FAF" w:rsidP="00FA2658"/>
    <w:p w14:paraId="59EF7366" w14:textId="6C88D1BE" w:rsidR="00F31296" w:rsidRPr="00067A3C" w:rsidRDefault="00F31296" w:rsidP="00FA2658"/>
    <w:p w14:paraId="57E3548B" w14:textId="04D6C3A3" w:rsidR="00F31296" w:rsidRPr="00067A3C" w:rsidRDefault="00F31296" w:rsidP="00FA2658"/>
    <w:p w14:paraId="3E1BF093" w14:textId="5DF10CE1" w:rsidR="00F31296" w:rsidRPr="00067A3C" w:rsidRDefault="00F31296" w:rsidP="00FA2658"/>
    <w:p w14:paraId="0388014A" w14:textId="584F7CD0" w:rsidR="00A416DB" w:rsidRPr="00067A3C" w:rsidRDefault="00A416DB" w:rsidP="00FA2658"/>
    <w:p w14:paraId="7C740A94" w14:textId="515E00A4" w:rsidR="00A416DB" w:rsidRPr="00067A3C" w:rsidRDefault="00A416DB" w:rsidP="00FA2658"/>
    <w:p w14:paraId="1E4B6314" w14:textId="75762AA6" w:rsidR="00A416DB" w:rsidRPr="00067A3C" w:rsidRDefault="00A416DB" w:rsidP="00FA2658"/>
    <w:p w14:paraId="514F0A28" w14:textId="54BD4CAF" w:rsidR="00A416DB" w:rsidRDefault="00A416DB" w:rsidP="00FA2658"/>
    <w:p w14:paraId="7D33CA89" w14:textId="77777777" w:rsidR="002C3FD1" w:rsidRPr="00067A3C" w:rsidRDefault="002C3FD1" w:rsidP="00FA2658"/>
    <w:p w14:paraId="65906E8A" w14:textId="0C24C9F2" w:rsidR="00A416DB" w:rsidRPr="00067A3C" w:rsidRDefault="00A416DB" w:rsidP="00FA2658"/>
    <w:p w14:paraId="2E8B2743" w14:textId="13624D20" w:rsidR="00A416DB" w:rsidRPr="00067A3C" w:rsidRDefault="00A416DB" w:rsidP="00FA2658"/>
    <w:p w14:paraId="692A43F5" w14:textId="132A732D" w:rsidR="00AD72AF" w:rsidRPr="00067A3C" w:rsidRDefault="00AD72AF" w:rsidP="00AD72AF">
      <w:pPr>
        <w:pStyle w:val="Balk1"/>
        <w:rPr>
          <w:rFonts w:ascii="Times New Roman" w:hAnsi="Times New Roman"/>
          <w:color w:val="000000" w:themeColor="text1"/>
        </w:rPr>
      </w:pPr>
      <w:bookmarkStart w:id="20" w:name="_Toc411525143"/>
      <w:bookmarkStart w:id="21" w:name="_Toc416085144"/>
      <w:bookmarkStart w:id="22" w:name="_Toc529519458"/>
      <w:bookmarkStart w:id="23" w:name="_Toc531097539"/>
      <w:r w:rsidRPr="00067A3C">
        <w:rPr>
          <w:rFonts w:ascii="Times New Roman" w:hAnsi="Times New Roman"/>
          <w:color w:val="000000" w:themeColor="text1"/>
        </w:rPr>
        <w:lastRenderedPageBreak/>
        <w:t>BÖLÜM III: MİSYON, VİZYON VE TEMEL DEĞERLER</w:t>
      </w:r>
      <w:bookmarkEnd w:id="20"/>
      <w:bookmarkEnd w:id="21"/>
      <w:bookmarkEnd w:id="22"/>
      <w:bookmarkEnd w:id="23"/>
    </w:p>
    <w:p w14:paraId="3EC10F87" w14:textId="38D77DF7" w:rsidR="002F162A" w:rsidRDefault="002F162A" w:rsidP="002E07E5">
      <w:pPr>
        <w:jc w:val="both"/>
      </w:pPr>
      <w:r w:rsidRPr="00067A3C">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3E0851BD" w14:textId="60456357" w:rsidR="00226DA1" w:rsidRDefault="00226DA1" w:rsidP="002E07E5">
      <w:pPr>
        <w:jc w:val="both"/>
      </w:pPr>
    </w:p>
    <w:p w14:paraId="6100E71B" w14:textId="77777777" w:rsidR="00226DA1" w:rsidRPr="00067A3C" w:rsidRDefault="00226DA1" w:rsidP="002E07E5">
      <w:pPr>
        <w:jc w:val="both"/>
      </w:pPr>
    </w:p>
    <w:p w14:paraId="1ED25A11" w14:textId="77777777" w:rsidR="00EF3176" w:rsidRPr="00067A3C" w:rsidRDefault="00EF3176" w:rsidP="002F162A">
      <w:pPr>
        <w:ind w:firstLine="708"/>
        <w:jc w:val="both"/>
      </w:pPr>
    </w:p>
    <w:p w14:paraId="609BC87E" w14:textId="77777777" w:rsidR="002F162A" w:rsidRPr="00067A3C" w:rsidRDefault="002F162A" w:rsidP="002F162A">
      <w:pPr>
        <w:rPr>
          <w:lang w:val="x-none" w:eastAsia="x-none"/>
        </w:rPr>
      </w:pPr>
    </w:p>
    <w:p w14:paraId="369760C2" w14:textId="72FC581E" w:rsidR="00AD72AF" w:rsidRDefault="002E07E5" w:rsidP="00FA2658">
      <w:pPr>
        <w:rPr>
          <w:b/>
        </w:rPr>
      </w:pPr>
      <w:r>
        <w:rPr>
          <w:b/>
        </w:rPr>
        <w:t>MİSYONUMUZ</w:t>
      </w:r>
    </w:p>
    <w:p w14:paraId="55CD681D" w14:textId="77777777" w:rsidR="002E07E5" w:rsidRPr="002E07E5" w:rsidRDefault="002E07E5" w:rsidP="00FA2658">
      <w:pPr>
        <w:rPr>
          <w:b/>
        </w:rPr>
      </w:pPr>
    </w:p>
    <w:p w14:paraId="3B9B612B" w14:textId="275FCE97" w:rsidR="002F162A" w:rsidRPr="00067A3C" w:rsidRDefault="00192A82" w:rsidP="000F052B">
      <w:pPr>
        <w:jc w:val="both"/>
        <w:rPr>
          <w:color w:val="000000"/>
        </w:rPr>
      </w:pPr>
      <w:r>
        <w:rPr>
          <w:color w:val="000000"/>
          <w:shd w:val="clear" w:color="auto" w:fill="FFFFFF"/>
        </w:rPr>
        <w:t>Hacı Lütfiye Şireci</w:t>
      </w:r>
      <w:r w:rsidR="002F162A" w:rsidRPr="00067A3C">
        <w:rPr>
          <w:color w:val="000000"/>
          <w:shd w:val="clear" w:color="auto" w:fill="FFFFFF"/>
        </w:rPr>
        <w:t xml:space="preserve"> Rehberlik Araştırma Merkezinin halk ve kurumlarla en verimli şekilde </w:t>
      </w:r>
      <w:r w:rsidR="00707378" w:rsidRPr="00067A3C">
        <w:rPr>
          <w:color w:val="000000"/>
          <w:shd w:val="clear" w:color="auto" w:fill="FFFFFF"/>
        </w:rPr>
        <w:t>iş birliğini</w:t>
      </w:r>
      <w:r w:rsidR="002F162A" w:rsidRPr="00067A3C">
        <w:rPr>
          <w:color w:val="000000"/>
          <w:shd w:val="clear" w:color="auto" w:fill="FFFFFF"/>
        </w:rPr>
        <w:t xml:space="preserve"> artırarak kaliteli ortamlarda, uzman personelle Rehberlik ve Psikolojik Danışma Hizmetleri ile Özel Eğitim Hizmetleri desteğini (özelde öğrencilere, genelde tüm birey ve kurumlara çağdaş, bilimsel yaklaşımlarla) vererek en kaliteli hizmeti sunmaktır.</w:t>
      </w:r>
    </w:p>
    <w:p w14:paraId="045C1E14" w14:textId="11D98684" w:rsidR="00AD72AF" w:rsidRPr="00067A3C" w:rsidRDefault="00AD72AF" w:rsidP="00FA2658"/>
    <w:p w14:paraId="610A4167" w14:textId="20AE0D18" w:rsidR="00AD72AF" w:rsidRPr="00067A3C" w:rsidRDefault="00AD72AF" w:rsidP="00FA2658"/>
    <w:p w14:paraId="50391F45" w14:textId="544817F9" w:rsidR="00AD72AF" w:rsidRPr="00067A3C" w:rsidRDefault="00AD72AF" w:rsidP="00FA2658"/>
    <w:p w14:paraId="37F23255" w14:textId="260F8C80" w:rsidR="00AD72AF" w:rsidRPr="00067A3C" w:rsidRDefault="00AD72AF" w:rsidP="00FA2658"/>
    <w:p w14:paraId="16B6FBA5" w14:textId="2EEB92A5" w:rsidR="00AD72AF" w:rsidRPr="00067A3C" w:rsidRDefault="00AD72AF" w:rsidP="00FA2658"/>
    <w:p w14:paraId="094FA1ED" w14:textId="6BABA1CE" w:rsidR="00AD72AF" w:rsidRDefault="002E07E5" w:rsidP="00FA2658">
      <w:pPr>
        <w:rPr>
          <w:b/>
        </w:rPr>
      </w:pPr>
      <w:r>
        <w:rPr>
          <w:b/>
        </w:rPr>
        <w:t>VİZYONUMUZ</w:t>
      </w:r>
    </w:p>
    <w:p w14:paraId="326B4855" w14:textId="77777777" w:rsidR="002E07E5" w:rsidRPr="002E07E5" w:rsidRDefault="002E07E5" w:rsidP="00FA2658">
      <w:pPr>
        <w:rPr>
          <w:b/>
        </w:rPr>
      </w:pPr>
    </w:p>
    <w:p w14:paraId="3D11B4DE" w14:textId="69A60970" w:rsidR="00EF3176" w:rsidRPr="00067A3C" w:rsidRDefault="00EF3176" w:rsidP="00EF3176">
      <w:pPr>
        <w:tabs>
          <w:tab w:val="left" w:pos="924"/>
        </w:tabs>
        <w:rPr>
          <w:color w:val="FF0000"/>
        </w:rPr>
      </w:pPr>
      <w:r w:rsidRPr="00067A3C">
        <w:rPr>
          <w:iCs/>
        </w:rPr>
        <w:t>Alanımızda lider</w:t>
      </w:r>
      <w:r w:rsidRPr="00067A3C">
        <w:t xml:space="preserve"> ve rehberliğin merkezi</w:t>
      </w:r>
      <w:r w:rsidRPr="00067A3C">
        <w:rPr>
          <w:iCs/>
        </w:rPr>
        <w:t xml:space="preserve"> olmak, t</w:t>
      </w:r>
      <w:r w:rsidRPr="00067A3C">
        <w:t xml:space="preserve">akım ruhu yaratmak, kurum içinde </w:t>
      </w:r>
      <w:r w:rsidR="00707378" w:rsidRPr="00067A3C">
        <w:t>iş birliği</w:t>
      </w:r>
      <w:r w:rsidRPr="00067A3C">
        <w:t xml:space="preserve"> ve dayanışmayı sağlamak, üniversite ile iş</w:t>
      </w:r>
      <w:r w:rsidR="00725B30">
        <w:t xml:space="preserve"> </w:t>
      </w:r>
      <w:r w:rsidRPr="00067A3C">
        <w:t>birliği yaparak eğitimin kalitesini yükseltmek, modern çalışma ortamı oluşturmasını sağlamak, eğitim sorunlarına yönelik bilimsel çalışmalar yapmak, gelişme ve paylaşmak için etkin iletişim kurmak, kurumun çalışanlarını akademik çalışmalar için teşvik etmektir.</w:t>
      </w:r>
    </w:p>
    <w:p w14:paraId="6B548B40" w14:textId="77777777" w:rsidR="00EF3176" w:rsidRPr="00067A3C" w:rsidRDefault="00EF3176" w:rsidP="00EF3176">
      <w:pPr>
        <w:tabs>
          <w:tab w:val="left" w:pos="924"/>
        </w:tabs>
        <w:rPr>
          <w:color w:val="FF0000"/>
        </w:rPr>
      </w:pPr>
    </w:p>
    <w:p w14:paraId="2EC4006E" w14:textId="1159DF33" w:rsidR="00AD72AF" w:rsidRPr="00067A3C" w:rsidRDefault="00AD72AF" w:rsidP="00FA2658"/>
    <w:p w14:paraId="3FD46186" w14:textId="723B6019" w:rsidR="000179AB" w:rsidRPr="00067A3C" w:rsidRDefault="000179AB" w:rsidP="00FA2658"/>
    <w:p w14:paraId="6AE28372" w14:textId="3C550F8F" w:rsidR="000179AB" w:rsidRPr="00067A3C" w:rsidRDefault="000179AB" w:rsidP="00FA2658"/>
    <w:p w14:paraId="2642C01C" w14:textId="7EF9F7D4" w:rsidR="000179AB" w:rsidRPr="00067A3C" w:rsidRDefault="000179AB" w:rsidP="00FA2658"/>
    <w:p w14:paraId="56A57487" w14:textId="7BB7A3B3" w:rsidR="000179AB" w:rsidRPr="00067A3C" w:rsidRDefault="000179AB" w:rsidP="00FA2658"/>
    <w:p w14:paraId="4F0FFB2B" w14:textId="49B93C41" w:rsidR="000179AB" w:rsidRPr="00067A3C" w:rsidRDefault="000179AB" w:rsidP="00FA2658"/>
    <w:p w14:paraId="624962C7" w14:textId="7D1ED3AE" w:rsidR="000179AB" w:rsidRPr="00067A3C" w:rsidRDefault="000179AB" w:rsidP="00FA2658"/>
    <w:p w14:paraId="22ABAB48" w14:textId="2C5CC576" w:rsidR="000179AB" w:rsidRPr="00067A3C" w:rsidRDefault="000179AB" w:rsidP="00FA2658"/>
    <w:p w14:paraId="7E100E04" w14:textId="0ABCDDCB" w:rsidR="000179AB" w:rsidRPr="00067A3C" w:rsidRDefault="000179AB" w:rsidP="00FA2658"/>
    <w:p w14:paraId="330D5111" w14:textId="4B2F9636" w:rsidR="000179AB" w:rsidRPr="00067A3C" w:rsidRDefault="000179AB" w:rsidP="00FA2658"/>
    <w:p w14:paraId="7BA26916" w14:textId="6443F312" w:rsidR="002F162A" w:rsidRPr="00067A3C" w:rsidRDefault="002F162A" w:rsidP="00FA2658"/>
    <w:p w14:paraId="1DD0F5FF" w14:textId="12F8B912" w:rsidR="002F162A" w:rsidRPr="00067A3C" w:rsidRDefault="002F162A" w:rsidP="00FA2658"/>
    <w:p w14:paraId="6AE0B17E" w14:textId="2BB583BB" w:rsidR="002F162A" w:rsidRPr="00067A3C" w:rsidRDefault="002F162A" w:rsidP="00FA2658"/>
    <w:p w14:paraId="6D8B647D" w14:textId="274A5A51" w:rsidR="002F162A" w:rsidRPr="00067A3C" w:rsidRDefault="002F162A" w:rsidP="00FA2658"/>
    <w:p w14:paraId="6A77AD04" w14:textId="29A3412A" w:rsidR="002F162A" w:rsidRPr="00067A3C" w:rsidRDefault="002F162A" w:rsidP="00FA2658"/>
    <w:p w14:paraId="7707C34B" w14:textId="3CE8DB94" w:rsidR="002F162A" w:rsidRPr="00067A3C" w:rsidRDefault="002F162A" w:rsidP="00FA2658"/>
    <w:p w14:paraId="4C3C9328" w14:textId="3CBDF8B6" w:rsidR="002F162A" w:rsidRPr="00067A3C" w:rsidRDefault="002F162A" w:rsidP="00FA2658"/>
    <w:p w14:paraId="5EFB369B" w14:textId="247C8BCA" w:rsidR="002F162A" w:rsidRPr="00067A3C" w:rsidRDefault="002F162A" w:rsidP="00FA2658"/>
    <w:p w14:paraId="590B789B" w14:textId="24B13E17" w:rsidR="00EF6FAF" w:rsidRPr="00067A3C" w:rsidRDefault="00EF6FAF" w:rsidP="00FA2658"/>
    <w:p w14:paraId="3EA7B041" w14:textId="342B98D2" w:rsidR="00EF6FAF" w:rsidRPr="00067A3C" w:rsidRDefault="00EF6FAF" w:rsidP="00FA2658"/>
    <w:p w14:paraId="27D3D7F6" w14:textId="568C601C" w:rsidR="000179AB" w:rsidRPr="00067A3C" w:rsidRDefault="000179AB" w:rsidP="00FA2658">
      <w:pPr>
        <w:rPr>
          <w:b/>
          <w:color w:val="000000" w:themeColor="text1"/>
        </w:rPr>
      </w:pPr>
      <w:r w:rsidRPr="00067A3C">
        <w:rPr>
          <w:b/>
          <w:color w:val="000000" w:themeColor="text1"/>
        </w:rPr>
        <w:lastRenderedPageBreak/>
        <w:t>TEMEL DEĞERLERİMİZ</w:t>
      </w:r>
    </w:p>
    <w:p w14:paraId="624FFE97" w14:textId="77777777" w:rsidR="00291CBB" w:rsidRPr="00067A3C" w:rsidRDefault="00291CBB" w:rsidP="00FA2658">
      <w:pPr>
        <w:rPr>
          <w:b/>
          <w:color w:val="000000" w:themeColor="text1"/>
        </w:rPr>
      </w:pPr>
    </w:p>
    <w:p w14:paraId="18F186DE" w14:textId="77777777" w:rsidR="00291CBB" w:rsidRPr="00067A3C" w:rsidRDefault="00291CBB" w:rsidP="00226DA1">
      <w:pPr>
        <w:pStyle w:val="ListeParagraf"/>
        <w:numPr>
          <w:ilvl w:val="0"/>
          <w:numId w:val="17"/>
        </w:numPr>
        <w:spacing w:line="360" w:lineRule="auto"/>
        <w:jc w:val="both"/>
        <w:rPr>
          <w:rFonts w:eastAsia="AGaramondPro-Regular"/>
        </w:rPr>
      </w:pPr>
      <w:r w:rsidRPr="00067A3C">
        <w:rPr>
          <w:rFonts w:eastAsia="AGaramondPro-Regular"/>
        </w:rPr>
        <w:t xml:space="preserve">Dayanışma </w:t>
      </w:r>
    </w:p>
    <w:p w14:paraId="04CFBEA1" w14:textId="77777777" w:rsidR="00291CBB" w:rsidRPr="00067A3C" w:rsidRDefault="00291CBB" w:rsidP="00226DA1">
      <w:pPr>
        <w:pStyle w:val="ListeParagraf"/>
        <w:numPr>
          <w:ilvl w:val="0"/>
          <w:numId w:val="17"/>
        </w:numPr>
        <w:spacing w:line="360" w:lineRule="auto"/>
        <w:jc w:val="both"/>
        <w:rPr>
          <w:rFonts w:eastAsia="AGaramondPro-Regular"/>
        </w:rPr>
      </w:pPr>
      <w:r w:rsidRPr="00067A3C">
        <w:rPr>
          <w:rFonts w:eastAsia="AGaramondPro-Regular"/>
        </w:rPr>
        <w:t>Liyakat</w:t>
      </w:r>
    </w:p>
    <w:p w14:paraId="30D0E102" w14:textId="77777777" w:rsidR="00291CBB" w:rsidRPr="00067A3C" w:rsidRDefault="00291CBB" w:rsidP="00226DA1">
      <w:pPr>
        <w:pStyle w:val="ListeParagraf"/>
        <w:numPr>
          <w:ilvl w:val="0"/>
          <w:numId w:val="17"/>
        </w:numPr>
        <w:spacing w:line="360" w:lineRule="auto"/>
        <w:jc w:val="both"/>
        <w:rPr>
          <w:rFonts w:eastAsia="AGaramondPro-Regular"/>
        </w:rPr>
      </w:pPr>
      <w:r w:rsidRPr="00067A3C">
        <w:rPr>
          <w:rFonts w:eastAsia="AGaramondPro-Regular"/>
        </w:rPr>
        <w:t>Özgecilik</w:t>
      </w:r>
    </w:p>
    <w:p w14:paraId="78F097F4" w14:textId="77777777" w:rsidR="00EF6FAF" w:rsidRPr="00067A3C" w:rsidRDefault="00291CBB" w:rsidP="00226DA1">
      <w:pPr>
        <w:pStyle w:val="ListeParagraf"/>
        <w:numPr>
          <w:ilvl w:val="0"/>
          <w:numId w:val="17"/>
        </w:numPr>
        <w:spacing w:line="360" w:lineRule="auto"/>
        <w:jc w:val="both"/>
        <w:rPr>
          <w:rFonts w:eastAsia="AGaramondPro-Regular"/>
        </w:rPr>
      </w:pPr>
      <w:r w:rsidRPr="00067A3C">
        <w:rPr>
          <w:rFonts w:eastAsia="AGaramondPro-Regular"/>
        </w:rPr>
        <w:t xml:space="preserve"> Yenilikçilik</w:t>
      </w:r>
    </w:p>
    <w:p w14:paraId="088959BC" w14:textId="62245E48" w:rsidR="000179AB" w:rsidRPr="00067A3C" w:rsidRDefault="000179AB" w:rsidP="00226DA1">
      <w:pPr>
        <w:numPr>
          <w:ilvl w:val="0"/>
          <w:numId w:val="17"/>
        </w:numPr>
        <w:autoSpaceDE w:val="0"/>
        <w:autoSpaceDN w:val="0"/>
        <w:adjustRightInd w:val="0"/>
        <w:spacing w:after="200" w:line="360" w:lineRule="auto"/>
        <w:contextualSpacing/>
        <w:rPr>
          <w:rFonts w:eastAsia="Calibri"/>
          <w:iCs/>
        </w:rPr>
      </w:pPr>
      <w:r w:rsidRPr="00067A3C">
        <w:rPr>
          <w:rFonts w:eastAsia="Calibri"/>
          <w:iCs/>
        </w:rPr>
        <w:t>Katılımcılık ve i</w:t>
      </w:r>
      <w:r w:rsidRPr="00067A3C">
        <w:rPr>
          <w:rFonts w:eastAsia="TimesNewRoman"/>
          <w:iCs/>
        </w:rPr>
        <w:t>ş</w:t>
      </w:r>
      <w:r w:rsidR="00707378">
        <w:rPr>
          <w:rFonts w:eastAsia="TimesNewRoman"/>
          <w:iCs/>
        </w:rPr>
        <w:t xml:space="preserve"> </w:t>
      </w:r>
      <w:r w:rsidRPr="00067A3C">
        <w:rPr>
          <w:rFonts w:eastAsia="Calibri"/>
          <w:iCs/>
        </w:rPr>
        <w:t>birli</w:t>
      </w:r>
      <w:r w:rsidRPr="00067A3C">
        <w:rPr>
          <w:rFonts w:eastAsia="TimesNewRoman"/>
          <w:iCs/>
        </w:rPr>
        <w:t>ğ</w:t>
      </w:r>
      <w:r w:rsidRPr="00067A3C">
        <w:rPr>
          <w:rFonts w:eastAsia="Calibri"/>
          <w:iCs/>
        </w:rPr>
        <w:t>i,</w:t>
      </w:r>
    </w:p>
    <w:p w14:paraId="184431DA" w14:textId="77777777" w:rsidR="000179AB" w:rsidRPr="00067A3C" w:rsidRDefault="000179AB" w:rsidP="00226DA1">
      <w:pPr>
        <w:numPr>
          <w:ilvl w:val="0"/>
          <w:numId w:val="17"/>
        </w:numPr>
        <w:autoSpaceDE w:val="0"/>
        <w:autoSpaceDN w:val="0"/>
        <w:adjustRightInd w:val="0"/>
        <w:spacing w:after="200" w:line="360" w:lineRule="auto"/>
        <w:contextualSpacing/>
        <w:rPr>
          <w:rFonts w:eastAsia="Calibri"/>
          <w:iCs/>
        </w:rPr>
      </w:pPr>
      <w:r w:rsidRPr="00067A3C">
        <w:rPr>
          <w:rFonts w:eastAsia="Calibri"/>
          <w:iCs/>
        </w:rPr>
        <w:t>E</w:t>
      </w:r>
      <w:r w:rsidRPr="00067A3C">
        <w:rPr>
          <w:rFonts w:eastAsia="TimesNewRoman"/>
          <w:iCs/>
        </w:rPr>
        <w:t>ş</w:t>
      </w:r>
      <w:r w:rsidRPr="00067A3C">
        <w:rPr>
          <w:rFonts w:eastAsia="Calibri"/>
          <w:iCs/>
        </w:rPr>
        <w:t>itlik ve adalet,</w:t>
      </w:r>
    </w:p>
    <w:p w14:paraId="0B3946A6" w14:textId="77777777" w:rsidR="000179AB" w:rsidRPr="00067A3C" w:rsidRDefault="000179AB" w:rsidP="00226DA1">
      <w:pPr>
        <w:numPr>
          <w:ilvl w:val="0"/>
          <w:numId w:val="17"/>
        </w:numPr>
        <w:autoSpaceDE w:val="0"/>
        <w:autoSpaceDN w:val="0"/>
        <w:adjustRightInd w:val="0"/>
        <w:spacing w:after="200" w:line="360" w:lineRule="auto"/>
        <w:contextualSpacing/>
        <w:rPr>
          <w:rFonts w:eastAsia="Calibri"/>
          <w:iCs/>
        </w:rPr>
      </w:pPr>
      <w:r w:rsidRPr="00067A3C">
        <w:rPr>
          <w:rFonts w:eastAsia="Calibri"/>
          <w:iCs/>
        </w:rPr>
        <w:t>Kurum içi ve dı</w:t>
      </w:r>
      <w:r w:rsidRPr="00067A3C">
        <w:rPr>
          <w:rFonts w:eastAsia="TimesNewRoman"/>
          <w:iCs/>
        </w:rPr>
        <w:t>ş</w:t>
      </w:r>
      <w:r w:rsidRPr="00067A3C">
        <w:rPr>
          <w:rFonts w:eastAsia="Calibri"/>
          <w:iCs/>
        </w:rPr>
        <w:t>ı etkili ileti</w:t>
      </w:r>
      <w:r w:rsidRPr="00067A3C">
        <w:rPr>
          <w:rFonts w:eastAsia="TimesNewRoman"/>
          <w:iCs/>
        </w:rPr>
        <w:t>ş</w:t>
      </w:r>
      <w:r w:rsidRPr="00067A3C">
        <w:rPr>
          <w:rFonts w:eastAsia="Calibri"/>
          <w:iCs/>
        </w:rPr>
        <w:t>im,</w:t>
      </w:r>
    </w:p>
    <w:p w14:paraId="2F58089A" w14:textId="77777777" w:rsidR="000179AB" w:rsidRPr="00067A3C" w:rsidRDefault="000179AB" w:rsidP="00226DA1">
      <w:pPr>
        <w:numPr>
          <w:ilvl w:val="0"/>
          <w:numId w:val="17"/>
        </w:numPr>
        <w:autoSpaceDE w:val="0"/>
        <w:autoSpaceDN w:val="0"/>
        <w:adjustRightInd w:val="0"/>
        <w:spacing w:after="200" w:line="360" w:lineRule="auto"/>
        <w:contextualSpacing/>
        <w:rPr>
          <w:rFonts w:eastAsia="Calibri"/>
          <w:iCs/>
        </w:rPr>
      </w:pPr>
      <w:r w:rsidRPr="00067A3C">
        <w:rPr>
          <w:rFonts w:eastAsia="Calibri"/>
          <w:iCs/>
        </w:rPr>
        <w:t>Ki</w:t>
      </w:r>
      <w:r w:rsidRPr="00067A3C">
        <w:rPr>
          <w:rFonts w:eastAsia="TimesNewRoman"/>
          <w:iCs/>
        </w:rPr>
        <w:t>ş</w:t>
      </w:r>
      <w:r w:rsidRPr="00067A3C">
        <w:rPr>
          <w:rFonts w:eastAsia="Calibri"/>
          <w:iCs/>
        </w:rPr>
        <w:t>isel ve örgütsel geli</w:t>
      </w:r>
      <w:r w:rsidRPr="00067A3C">
        <w:rPr>
          <w:rFonts w:eastAsia="TimesNewRoman"/>
          <w:iCs/>
        </w:rPr>
        <w:t>ş</w:t>
      </w:r>
      <w:r w:rsidRPr="00067A3C">
        <w:rPr>
          <w:rFonts w:eastAsia="Calibri"/>
          <w:iCs/>
        </w:rPr>
        <w:t>im,</w:t>
      </w:r>
    </w:p>
    <w:p w14:paraId="5F4EBB8F" w14:textId="77777777" w:rsidR="000179AB" w:rsidRPr="00067A3C" w:rsidRDefault="000179AB" w:rsidP="00226DA1">
      <w:pPr>
        <w:numPr>
          <w:ilvl w:val="0"/>
          <w:numId w:val="17"/>
        </w:numPr>
        <w:autoSpaceDE w:val="0"/>
        <w:autoSpaceDN w:val="0"/>
        <w:adjustRightInd w:val="0"/>
        <w:spacing w:after="200" w:line="360" w:lineRule="auto"/>
        <w:contextualSpacing/>
        <w:rPr>
          <w:rFonts w:eastAsia="Calibri"/>
          <w:iCs/>
        </w:rPr>
      </w:pPr>
      <w:r w:rsidRPr="00067A3C">
        <w:rPr>
          <w:rFonts w:eastAsia="Calibri"/>
          <w:iCs/>
        </w:rPr>
        <w:t>Etik,</w:t>
      </w:r>
    </w:p>
    <w:p w14:paraId="6A7E3EF4" w14:textId="77777777" w:rsidR="000179AB" w:rsidRPr="00067A3C" w:rsidRDefault="000179AB" w:rsidP="00226DA1">
      <w:pPr>
        <w:numPr>
          <w:ilvl w:val="0"/>
          <w:numId w:val="17"/>
        </w:numPr>
        <w:autoSpaceDE w:val="0"/>
        <w:autoSpaceDN w:val="0"/>
        <w:adjustRightInd w:val="0"/>
        <w:spacing w:after="200" w:line="360" w:lineRule="auto"/>
        <w:contextualSpacing/>
        <w:rPr>
          <w:rFonts w:eastAsia="Calibri"/>
          <w:iCs/>
        </w:rPr>
      </w:pPr>
      <w:r w:rsidRPr="00067A3C">
        <w:rPr>
          <w:rFonts w:eastAsia="Calibri"/>
          <w:iCs/>
        </w:rPr>
        <w:t>PDR etik kurallarına uyum,</w:t>
      </w:r>
    </w:p>
    <w:p w14:paraId="6811C98E" w14:textId="77777777" w:rsidR="000179AB" w:rsidRPr="00067A3C" w:rsidRDefault="000179AB" w:rsidP="00226DA1">
      <w:pPr>
        <w:numPr>
          <w:ilvl w:val="0"/>
          <w:numId w:val="17"/>
        </w:numPr>
        <w:autoSpaceDE w:val="0"/>
        <w:autoSpaceDN w:val="0"/>
        <w:adjustRightInd w:val="0"/>
        <w:spacing w:after="200" w:line="360" w:lineRule="auto"/>
        <w:contextualSpacing/>
        <w:rPr>
          <w:rFonts w:eastAsia="Calibri"/>
          <w:iCs/>
        </w:rPr>
      </w:pPr>
      <w:r w:rsidRPr="00067A3C">
        <w:rPr>
          <w:rFonts w:eastAsia="TimesNewRoman"/>
          <w:iCs/>
        </w:rPr>
        <w:t>Ş</w:t>
      </w:r>
      <w:r w:rsidRPr="00067A3C">
        <w:rPr>
          <w:rFonts w:eastAsia="Calibri"/>
          <w:iCs/>
        </w:rPr>
        <w:t>effaflık,</w:t>
      </w:r>
    </w:p>
    <w:p w14:paraId="0D6E43A7" w14:textId="77777777" w:rsidR="000179AB" w:rsidRPr="00067A3C" w:rsidRDefault="000179AB" w:rsidP="00226DA1">
      <w:pPr>
        <w:numPr>
          <w:ilvl w:val="0"/>
          <w:numId w:val="17"/>
        </w:numPr>
        <w:autoSpaceDE w:val="0"/>
        <w:autoSpaceDN w:val="0"/>
        <w:adjustRightInd w:val="0"/>
        <w:spacing w:after="200" w:line="360" w:lineRule="auto"/>
        <w:contextualSpacing/>
        <w:rPr>
          <w:rFonts w:eastAsia="Calibri"/>
          <w:iCs/>
        </w:rPr>
      </w:pPr>
      <w:r w:rsidRPr="00067A3C">
        <w:rPr>
          <w:rFonts w:eastAsia="Calibri"/>
          <w:iCs/>
        </w:rPr>
        <w:t>Yenilikçilik, yaratıcılık ve öncülük,</w:t>
      </w:r>
    </w:p>
    <w:p w14:paraId="757252CE" w14:textId="6723B4BE" w:rsidR="000179AB" w:rsidRPr="00067A3C" w:rsidRDefault="000179AB" w:rsidP="00226DA1">
      <w:pPr>
        <w:numPr>
          <w:ilvl w:val="0"/>
          <w:numId w:val="17"/>
        </w:numPr>
        <w:autoSpaceDE w:val="0"/>
        <w:autoSpaceDN w:val="0"/>
        <w:adjustRightInd w:val="0"/>
        <w:spacing w:after="200" w:line="360" w:lineRule="auto"/>
        <w:contextualSpacing/>
        <w:rPr>
          <w:rFonts w:eastAsia="Calibri"/>
          <w:iCs/>
        </w:rPr>
      </w:pPr>
      <w:r w:rsidRPr="00067A3C">
        <w:rPr>
          <w:rFonts w:eastAsia="Calibri"/>
          <w:iCs/>
        </w:rPr>
        <w:t>Planlılık</w:t>
      </w:r>
    </w:p>
    <w:p w14:paraId="4773413E" w14:textId="62288A0D" w:rsidR="000179AB" w:rsidRPr="00067A3C" w:rsidRDefault="000179AB" w:rsidP="00226DA1">
      <w:pPr>
        <w:numPr>
          <w:ilvl w:val="0"/>
          <w:numId w:val="17"/>
        </w:numPr>
        <w:autoSpaceDE w:val="0"/>
        <w:autoSpaceDN w:val="0"/>
        <w:adjustRightInd w:val="0"/>
        <w:spacing w:after="200" w:line="360" w:lineRule="auto"/>
        <w:contextualSpacing/>
        <w:rPr>
          <w:rFonts w:eastAsia="Calibri"/>
          <w:iCs/>
        </w:rPr>
      </w:pPr>
      <w:r w:rsidRPr="00067A3C">
        <w:rPr>
          <w:rFonts w:eastAsia="TimesNewRoman"/>
          <w:iCs/>
        </w:rPr>
        <w:t>İ</w:t>
      </w:r>
      <w:r w:rsidRPr="00067A3C">
        <w:rPr>
          <w:rFonts w:eastAsia="Calibri"/>
          <w:iCs/>
        </w:rPr>
        <w:t>nsani de</w:t>
      </w:r>
      <w:r w:rsidRPr="00067A3C">
        <w:rPr>
          <w:rFonts w:eastAsia="TimesNewRoman"/>
          <w:iCs/>
        </w:rPr>
        <w:t>ğ</w:t>
      </w:r>
      <w:r w:rsidRPr="00067A3C">
        <w:rPr>
          <w:rFonts w:eastAsia="Calibri"/>
          <w:iCs/>
        </w:rPr>
        <w:t>erlere saygılı</w:t>
      </w:r>
    </w:p>
    <w:p w14:paraId="2B9AC8C8" w14:textId="77777777" w:rsidR="000179AB" w:rsidRPr="00067A3C" w:rsidRDefault="000179AB" w:rsidP="00226DA1">
      <w:pPr>
        <w:numPr>
          <w:ilvl w:val="0"/>
          <w:numId w:val="17"/>
        </w:numPr>
        <w:autoSpaceDE w:val="0"/>
        <w:autoSpaceDN w:val="0"/>
        <w:adjustRightInd w:val="0"/>
        <w:spacing w:after="200" w:line="360" w:lineRule="auto"/>
        <w:contextualSpacing/>
        <w:rPr>
          <w:rFonts w:eastAsia="Calibri"/>
          <w:iCs/>
        </w:rPr>
      </w:pPr>
      <w:r w:rsidRPr="00067A3C">
        <w:rPr>
          <w:rFonts w:eastAsia="Calibri"/>
          <w:iCs/>
        </w:rPr>
        <w:t xml:space="preserve">Toplum yararı ve </w:t>
      </w:r>
    </w:p>
    <w:p w14:paraId="0DAD67FA" w14:textId="77777777" w:rsidR="00EF6FAF" w:rsidRPr="00067A3C" w:rsidRDefault="00EF6FAF" w:rsidP="00226DA1">
      <w:pPr>
        <w:numPr>
          <w:ilvl w:val="0"/>
          <w:numId w:val="17"/>
        </w:numPr>
        <w:autoSpaceDE w:val="0"/>
        <w:autoSpaceDN w:val="0"/>
        <w:adjustRightInd w:val="0"/>
        <w:spacing w:after="200" w:line="360" w:lineRule="auto"/>
        <w:contextualSpacing/>
        <w:rPr>
          <w:rFonts w:eastAsia="Calibri"/>
          <w:iCs/>
        </w:rPr>
      </w:pPr>
      <w:r w:rsidRPr="00067A3C">
        <w:rPr>
          <w:rFonts w:eastAsia="Calibri"/>
          <w:iCs/>
        </w:rPr>
        <w:t>Tasarruf</w:t>
      </w:r>
    </w:p>
    <w:p w14:paraId="3C38A3DE" w14:textId="0D570AFA" w:rsidR="00EF6FAF" w:rsidRPr="00067A3C" w:rsidRDefault="00EF3176" w:rsidP="00226DA1">
      <w:pPr>
        <w:numPr>
          <w:ilvl w:val="0"/>
          <w:numId w:val="17"/>
        </w:numPr>
        <w:autoSpaceDE w:val="0"/>
        <w:autoSpaceDN w:val="0"/>
        <w:adjustRightInd w:val="0"/>
        <w:spacing w:after="200" w:line="360" w:lineRule="auto"/>
        <w:contextualSpacing/>
        <w:rPr>
          <w:rFonts w:eastAsia="Calibri"/>
          <w:iCs/>
        </w:rPr>
      </w:pPr>
      <w:r w:rsidRPr="00067A3C">
        <w:rPr>
          <w:rFonts w:eastAsia="AGaramondPro-Regular"/>
        </w:rPr>
        <w:t>Özverili hizmet.</w:t>
      </w:r>
    </w:p>
    <w:p w14:paraId="5B3CC089" w14:textId="44FE4CA3" w:rsidR="00CC1A20" w:rsidRPr="00067A3C" w:rsidRDefault="00CC1A20" w:rsidP="00CC1A20">
      <w:pPr>
        <w:autoSpaceDE w:val="0"/>
        <w:autoSpaceDN w:val="0"/>
        <w:adjustRightInd w:val="0"/>
        <w:spacing w:after="200" w:line="276" w:lineRule="auto"/>
        <w:contextualSpacing/>
        <w:rPr>
          <w:rFonts w:eastAsia="Calibri"/>
          <w:iCs/>
        </w:rPr>
      </w:pPr>
    </w:p>
    <w:p w14:paraId="6ACED018" w14:textId="50056638" w:rsidR="00CC1A20" w:rsidRPr="00067A3C" w:rsidRDefault="00CC1A20" w:rsidP="00CC1A20">
      <w:pPr>
        <w:autoSpaceDE w:val="0"/>
        <w:autoSpaceDN w:val="0"/>
        <w:adjustRightInd w:val="0"/>
        <w:spacing w:after="200" w:line="276" w:lineRule="auto"/>
        <w:contextualSpacing/>
        <w:rPr>
          <w:rFonts w:eastAsia="Calibri"/>
          <w:iCs/>
        </w:rPr>
      </w:pPr>
    </w:p>
    <w:p w14:paraId="7A2F5013" w14:textId="65502E3D" w:rsidR="00CC1A20" w:rsidRPr="00067A3C" w:rsidRDefault="00CC1A20" w:rsidP="00CC1A20">
      <w:pPr>
        <w:autoSpaceDE w:val="0"/>
        <w:autoSpaceDN w:val="0"/>
        <w:adjustRightInd w:val="0"/>
        <w:spacing w:after="200" w:line="276" w:lineRule="auto"/>
        <w:contextualSpacing/>
        <w:rPr>
          <w:rFonts w:eastAsia="Calibri"/>
          <w:iCs/>
        </w:rPr>
      </w:pPr>
    </w:p>
    <w:p w14:paraId="500AC8FA" w14:textId="130FA4F0" w:rsidR="001835F7" w:rsidRPr="00067A3C" w:rsidRDefault="001835F7" w:rsidP="00CC1A20">
      <w:pPr>
        <w:autoSpaceDE w:val="0"/>
        <w:autoSpaceDN w:val="0"/>
        <w:adjustRightInd w:val="0"/>
        <w:spacing w:after="200" w:line="276" w:lineRule="auto"/>
        <w:contextualSpacing/>
        <w:rPr>
          <w:rFonts w:eastAsia="Calibri"/>
          <w:iCs/>
        </w:rPr>
      </w:pPr>
    </w:p>
    <w:p w14:paraId="5A374841" w14:textId="0CB2D7AB" w:rsidR="001835F7" w:rsidRPr="00067A3C" w:rsidRDefault="001835F7" w:rsidP="00CC1A20">
      <w:pPr>
        <w:autoSpaceDE w:val="0"/>
        <w:autoSpaceDN w:val="0"/>
        <w:adjustRightInd w:val="0"/>
        <w:spacing w:after="200" w:line="276" w:lineRule="auto"/>
        <w:contextualSpacing/>
        <w:rPr>
          <w:rFonts w:eastAsia="Calibri"/>
          <w:iCs/>
        </w:rPr>
      </w:pPr>
    </w:p>
    <w:p w14:paraId="44087F15" w14:textId="5A921A87" w:rsidR="001835F7" w:rsidRPr="00067A3C" w:rsidRDefault="001835F7" w:rsidP="00CC1A20">
      <w:pPr>
        <w:autoSpaceDE w:val="0"/>
        <w:autoSpaceDN w:val="0"/>
        <w:adjustRightInd w:val="0"/>
        <w:spacing w:after="200" w:line="276" w:lineRule="auto"/>
        <w:contextualSpacing/>
        <w:rPr>
          <w:rFonts w:eastAsia="Calibri"/>
          <w:iCs/>
        </w:rPr>
      </w:pPr>
    </w:p>
    <w:p w14:paraId="3210A049" w14:textId="343DA2CE" w:rsidR="001835F7" w:rsidRPr="00067A3C" w:rsidRDefault="001835F7" w:rsidP="00CC1A20">
      <w:pPr>
        <w:autoSpaceDE w:val="0"/>
        <w:autoSpaceDN w:val="0"/>
        <w:adjustRightInd w:val="0"/>
        <w:spacing w:after="200" w:line="276" w:lineRule="auto"/>
        <w:contextualSpacing/>
        <w:rPr>
          <w:rFonts w:eastAsia="Calibri"/>
          <w:iCs/>
        </w:rPr>
      </w:pPr>
    </w:p>
    <w:p w14:paraId="3B9B9898" w14:textId="49DDD52D" w:rsidR="001835F7" w:rsidRPr="00067A3C" w:rsidRDefault="001835F7" w:rsidP="00CC1A20">
      <w:pPr>
        <w:autoSpaceDE w:val="0"/>
        <w:autoSpaceDN w:val="0"/>
        <w:adjustRightInd w:val="0"/>
        <w:spacing w:after="200" w:line="276" w:lineRule="auto"/>
        <w:contextualSpacing/>
        <w:rPr>
          <w:rFonts w:eastAsia="Calibri"/>
          <w:iCs/>
        </w:rPr>
      </w:pPr>
    </w:p>
    <w:p w14:paraId="5E47F0CB" w14:textId="6F87FD29" w:rsidR="001835F7" w:rsidRPr="00067A3C" w:rsidRDefault="001835F7" w:rsidP="00CC1A20">
      <w:pPr>
        <w:autoSpaceDE w:val="0"/>
        <w:autoSpaceDN w:val="0"/>
        <w:adjustRightInd w:val="0"/>
        <w:spacing w:after="200" w:line="276" w:lineRule="auto"/>
        <w:contextualSpacing/>
        <w:rPr>
          <w:rFonts w:eastAsia="Calibri"/>
          <w:iCs/>
        </w:rPr>
      </w:pPr>
    </w:p>
    <w:p w14:paraId="4F080EFF" w14:textId="3E0EA27F" w:rsidR="00291CBB" w:rsidRPr="00067A3C" w:rsidRDefault="00291CBB" w:rsidP="00CC1A20">
      <w:pPr>
        <w:autoSpaceDE w:val="0"/>
        <w:autoSpaceDN w:val="0"/>
        <w:adjustRightInd w:val="0"/>
        <w:spacing w:after="200" w:line="276" w:lineRule="auto"/>
        <w:contextualSpacing/>
        <w:rPr>
          <w:rFonts w:eastAsia="Calibri"/>
          <w:iCs/>
        </w:rPr>
      </w:pPr>
    </w:p>
    <w:p w14:paraId="527CC078" w14:textId="33B00443" w:rsidR="00291CBB" w:rsidRPr="00067A3C" w:rsidRDefault="00291CBB" w:rsidP="00CC1A20">
      <w:pPr>
        <w:autoSpaceDE w:val="0"/>
        <w:autoSpaceDN w:val="0"/>
        <w:adjustRightInd w:val="0"/>
        <w:spacing w:after="200" w:line="276" w:lineRule="auto"/>
        <w:contextualSpacing/>
        <w:rPr>
          <w:rFonts w:eastAsia="Calibri"/>
          <w:iCs/>
        </w:rPr>
      </w:pPr>
    </w:p>
    <w:p w14:paraId="02A05D5A" w14:textId="0197F129" w:rsidR="00291CBB" w:rsidRPr="00067A3C" w:rsidRDefault="00291CBB" w:rsidP="00CC1A20">
      <w:pPr>
        <w:autoSpaceDE w:val="0"/>
        <w:autoSpaceDN w:val="0"/>
        <w:adjustRightInd w:val="0"/>
        <w:spacing w:after="200" w:line="276" w:lineRule="auto"/>
        <w:contextualSpacing/>
        <w:rPr>
          <w:rFonts w:eastAsia="Calibri"/>
          <w:iCs/>
        </w:rPr>
      </w:pPr>
    </w:p>
    <w:p w14:paraId="3D0B502B" w14:textId="5C7EC91D" w:rsidR="00291CBB" w:rsidRPr="00067A3C" w:rsidRDefault="00291CBB" w:rsidP="00CC1A20">
      <w:pPr>
        <w:autoSpaceDE w:val="0"/>
        <w:autoSpaceDN w:val="0"/>
        <w:adjustRightInd w:val="0"/>
        <w:spacing w:after="200" w:line="276" w:lineRule="auto"/>
        <w:contextualSpacing/>
        <w:rPr>
          <w:rFonts w:eastAsia="Calibri"/>
          <w:iCs/>
        </w:rPr>
      </w:pPr>
    </w:p>
    <w:p w14:paraId="7B16C567" w14:textId="5EFDF6AB" w:rsidR="00291CBB" w:rsidRDefault="00291CBB" w:rsidP="00CC1A20">
      <w:pPr>
        <w:autoSpaceDE w:val="0"/>
        <w:autoSpaceDN w:val="0"/>
        <w:adjustRightInd w:val="0"/>
        <w:spacing w:after="200" w:line="276" w:lineRule="auto"/>
        <w:contextualSpacing/>
        <w:rPr>
          <w:rFonts w:eastAsia="Calibri"/>
          <w:iCs/>
        </w:rPr>
      </w:pPr>
    </w:p>
    <w:p w14:paraId="4FECF555" w14:textId="77777777" w:rsidR="00226DA1" w:rsidRPr="00067A3C" w:rsidRDefault="00226DA1" w:rsidP="00CC1A20">
      <w:pPr>
        <w:autoSpaceDE w:val="0"/>
        <w:autoSpaceDN w:val="0"/>
        <w:adjustRightInd w:val="0"/>
        <w:spacing w:after="200" w:line="276" w:lineRule="auto"/>
        <w:contextualSpacing/>
        <w:rPr>
          <w:rFonts w:eastAsia="Calibri"/>
          <w:iCs/>
        </w:rPr>
      </w:pPr>
    </w:p>
    <w:p w14:paraId="5641AA47" w14:textId="07F5C259" w:rsidR="00291CBB" w:rsidRPr="00067A3C" w:rsidRDefault="00291CBB" w:rsidP="00CC1A20">
      <w:pPr>
        <w:autoSpaceDE w:val="0"/>
        <w:autoSpaceDN w:val="0"/>
        <w:adjustRightInd w:val="0"/>
        <w:spacing w:after="200" w:line="276" w:lineRule="auto"/>
        <w:contextualSpacing/>
        <w:rPr>
          <w:rFonts w:eastAsia="Calibri"/>
          <w:iCs/>
        </w:rPr>
      </w:pPr>
    </w:p>
    <w:p w14:paraId="658C602F" w14:textId="72376B4B" w:rsidR="001835F7" w:rsidRPr="00067A3C" w:rsidRDefault="001835F7" w:rsidP="00CC1A20">
      <w:pPr>
        <w:autoSpaceDE w:val="0"/>
        <w:autoSpaceDN w:val="0"/>
        <w:adjustRightInd w:val="0"/>
        <w:spacing w:after="200" w:line="276" w:lineRule="auto"/>
        <w:contextualSpacing/>
        <w:rPr>
          <w:rFonts w:eastAsia="Calibri"/>
          <w:iCs/>
        </w:rPr>
      </w:pPr>
    </w:p>
    <w:p w14:paraId="4AD67E64" w14:textId="77777777" w:rsidR="00725B30" w:rsidRDefault="00725B30" w:rsidP="00876406">
      <w:pPr>
        <w:spacing w:before="120" w:line="432" w:lineRule="auto"/>
        <w:ind w:left="360"/>
        <w:jc w:val="both"/>
        <w:rPr>
          <w:rFonts w:eastAsia="AGaramondPro-Regular"/>
          <w:b/>
          <w:sz w:val="28"/>
          <w:szCs w:val="28"/>
        </w:rPr>
      </w:pPr>
    </w:p>
    <w:p w14:paraId="5EC043F8" w14:textId="6935AA63" w:rsidR="00876406" w:rsidRDefault="000179AB" w:rsidP="00876406">
      <w:pPr>
        <w:spacing w:before="120" w:line="432" w:lineRule="auto"/>
        <w:ind w:left="360"/>
        <w:jc w:val="both"/>
        <w:rPr>
          <w:b/>
          <w:sz w:val="28"/>
          <w:szCs w:val="28"/>
        </w:rPr>
      </w:pPr>
      <w:r w:rsidRPr="00067A3C">
        <w:rPr>
          <w:rFonts w:eastAsia="AGaramondPro-Regular"/>
          <w:b/>
          <w:sz w:val="28"/>
          <w:szCs w:val="28"/>
        </w:rPr>
        <w:lastRenderedPageBreak/>
        <w:t xml:space="preserve">BÖLÜM </w:t>
      </w:r>
      <w:r w:rsidRPr="00067A3C">
        <w:rPr>
          <w:b/>
          <w:sz w:val="28"/>
          <w:szCs w:val="28"/>
        </w:rPr>
        <w:t>IV: AMAÇ</w:t>
      </w:r>
      <w:r w:rsidR="00876406">
        <w:rPr>
          <w:b/>
          <w:sz w:val="28"/>
          <w:szCs w:val="28"/>
        </w:rPr>
        <w:t>, HEDEF VE EYLEMLER</w:t>
      </w:r>
    </w:p>
    <w:p w14:paraId="257EE49D" w14:textId="22F6F4CA" w:rsidR="00876406" w:rsidRPr="00067A3C" w:rsidRDefault="00876406" w:rsidP="00876406">
      <w:pPr>
        <w:spacing w:before="120" w:line="432" w:lineRule="auto"/>
        <w:jc w:val="both"/>
        <w:rPr>
          <w:b/>
          <w:sz w:val="28"/>
          <w:szCs w:val="28"/>
        </w:rPr>
      </w:pPr>
    </w:p>
    <w:p w14:paraId="56F60B2A" w14:textId="77777777" w:rsidR="00AB3283" w:rsidRPr="00067A3C" w:rsidRDefault="00AB3283" w:rsidP="00AB3283">
      <w:pPr>
        <w:jc w:val="both"/>
        <w:rPr>
          <w:b/>
        </w:rPr>
      </w:pPr>
      <w:r w:rsidRPr="00067A3C">
        <w:rPr>
          <w:b/>
        </w:rPr>
        <w:t>Stratejik Amaç 1.</w:t>
      </w:r>
    </w:p>
    <w:p w14:paraId="38173F4C" w14:textId="77777777" w:rsidR="00AB3283" w:rsidRPr="00067A3C" w:rsidRDefault="00AB3283" w:rsidP="00AB3283">
      <w:pPr>
        <w:jc w:val="both"/>
        <w:rPr>
          <w:b/>
        </w:rPr>
      </w:pPr>
      <w:r w:rsidRPr="00067A3C">
        <w:rPr>
          <w:b/>
        </w:rPr>
        <w:tab/>
        <w:t>Fiziki yapıyı iyileştirmek ve donanımı güncellemek</w:t>
      </w:r>
    </w:p>
    <w:p w14:paraId="6EE415CE" w14:textId="77777777" w:rsidR="00AB3283" w:rsidRPr="00067A3C" w:rsidRDefault="00AB3283" w:rsidP="00AB3283">
      <w:pPr>
        <w:jc w:val="both"/>
      </w:pPr>
      <w:r w:rsidRPr="00067A3C">
        <w:rPr>
          <w:b/>
        </w:rPr>
        <w:t>Stratejik Hedef 1.1</w:t>
      </w:r>
      <w:r w:rsidRPr="00067A3C">
        <w:t>.</w:t>
      </w:r>
    </w:p>
    <w:p w14:paraId="1CA531B2" w14:textId="78F3AD5E" w:rsidR="00AB3283" w:rsidRPr="00067A3C" w:rsidRDefault="000D1831" w:rsidP="00AB3283">
      <w:pPr>
        <w:jc w:val="both"/>
        <w:rPr>
          <w:b/>
        </w:rPr>
      </w:pPr>
      <w:r>
        <w:rPr>
          <w:iCs/>
        </w:rPr>
        <w:t xml:space="preserve">2024 </w:t>
      </w:r>
      <w:r w:rsidR="00AB3283" w:rsidRPr="00067A3C">
        <w:rPr>
          <w:rFonts w:eastAsia="Calibri"/>
          <w:iCs/>
        </w:rPr>
        <w:t xml:space="preserve">yılı </w:t>
      </w:r>
      <w:r w:rsidR="00707378" w:rsidRPr="00067A3C">
        <w:rPr>
          <w:rFonts w:eastAsia="Calibri"/>
          <w:iCs/>
        </w:rPr>
        <w:t>mayıs</w:t>
      </w:r>
      <w:r w:rsidR="00AB3283" w:rsidRPr="00067A3C">
        <w:rPr>
          <w:rFonts w:eastAsia="Calibri"/>
          <w:iCs/>
        </w:rPr>
        <w:t xml:space="preserve"> ayından itibaren, tasarruf tedbirleri için her türlü önlemin alınması.</w:t>
      </w:r>
    </w:p>
    <w:p w14:paraId="0870390F" w14:textId="68F3594A" w:rsidR="00AB3283" w:rsidRPr="00067A3C" w:rsidRDefault="00AB3283" w:rsidP="00AB3283">
      <w:pPr>
        <w:autoSpaceDE w:val="0"/>
        <w:autoSpaceDN w:val="0"/>
        <w:adjustRightInd w:val="0"/>
        <w:spacing w:line="276" w:lineRule="auto"/>
        <w:jc w:val="both"/>
        <w:rPr>
          <w:rFonts w:eastAsia="Calibri"/>
          <w:iCs/>
        </w:rPr>
      </w:pPr>
      <w:r w:rsidRPr="00067A3C">
        <w:rPr>
          <w:b/>
        </w:rPr>
        <w:t>Stratejik Hedef</w:t>
      </w:r>
      <w:r w:rsidRPr="00067A3C">
        <w:rPr>
          <w:rFonts w:eastAsia="Calibri"/>
          <w:b/>
          <w:bCs/>
          <w:iCs/>
        </w:rPr>
        <w:t xml:space="preserve"> 1.</w:t>
      </w:r>
      <w:r w:rsidR="000D1831">
        <w:rPr>
          <w:rFonts w:eastAsia="Calibri"/>
          <w:b/>
          <w:bCs/>
          <w:iCs/>
        </w:rPr>
        <w:t>2</w:t>
      </w:r>
      <w:r w:rsidRPr="00067A3C">
        <w:rPr>
          <w:rFonts w:eastAsia="Calibri"/>
          <w:b/>
          <w:bCs/>
          <w:iCs/>
        </w:rPr>
        <w:t>.</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 </w:t>
      </w:r>
      <w:r w:rsidR="00707378" w:rsidRPr="00067A3C">
        <w:rPr>
          <w:rFonts w:eastAsia="Calibri"/>
          <w:iCs/>
        </w:rPr>
        <w:t>mayıs</w:t>
      </w:r>
      <w:r w:rsidRPr="00067A3C">
        <w:rPr>
          <w:rFonts w:eastAsia="Calibri"/>
          <w:iCs/>
        </w:rPr>
        <w:t xml:space="preserve"> ayından itibaren, kurumumuzun uygun yerlerine geri dönü</w:t>
      </w:r>
      <w:r w:rsidRPr="00067A3C">
        <w:rPr>
          <w:rFonts w:eastAsia="TimesNewRoman"/>
          <w:iCs/>
        </w:rPr>
        <w:t>ş</w:t>
      </w:r>
      <w:r w:rsidRPr="00067A3C">
        <w:rPr>
          <w:rFonts w:eastAsia="Calibri"/>
          <w:iCs/>
        </w:rPr>
        <w:t>üm kutularının konulması.</w:t>
      </w:r>
    </w:p>
    <w:p w14:paraId="54499B30" w14:textId="16FCE37B" w:rsidR="00AB3283" w:rsidRPr="00067A3C" w:rsidRDefault="00AB3283" w:rsidP="00AB3283">
      <w:pPr>
        <w:autoSpaceDE w:val="0"/>
        <w:autoSpaceDN w:val="0"/>
        <w:adjustRightInd w:val="0"/>
        <w:spacing w:line="276" w:lineRule="auto"/>
        <w:jc w:val="both"/>
        <w:rPr>
          <w:rFonts w:eastAsia="Calibri"/>
          <w:iCs/>
        </w:rPr>
      </w:pPr>
      <w:r w:rsidRPr="00067A3C">
        <w:rPr>
          <w:b/>
        </w:rPr>
        <w:t xml:space="preserve">Stratejik Hedef </w:t>
      </w:r>
      <w:r w:rsidRPr="00067A3C">
        <w:rPr>
          <w:rFonts w:eastAsia="Calibri"/>
          <w:b/>
          <w:bCs/>
          <w:iCs/>
        </w:rPr>
        <w:t>1.</w:t>
      </w:r>
      <w:r w:rsidR="000D1831">
        <w:rPr>
          <w:rFonts w:eastAsia="Calibri"/>
          <w:b/>
          <w:bCs/>
          <w:iCs/>
        </w:rPr>
        <w:t>3</w:t>
      </w:r>
      <w:r w:rsidRPr="00067A3C">
        <w:rPr>
          <w:rFonts w:eastAsia="Calibri"/>
          <w:b/>
          <w:bCs/>
          <w:iCs/>
        </w:rPr>
        <w:t>.</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 </w:t>
      </w:r>
      <w:r w:rsidR="00707378">
        <w:rPr>
          <w:rFonts w:eastAsia="Calibri"/>
          <w:iCs/>
        </w:rPr>
        <w:t>e</w:t>
      </w:r>
      <w:r w:rsidRPr="00067A3C">
        <w:rPr>
          <w:rFonts w:eastAsia="Calibri"/>
          <w:iCs/>
        </w:rPr>
        <w:t>ylül ayından itibaren, temizlik standartlarının belirlenmesi ve uygulanması.</w:t>
      </w:r>
    </w:p>
    <w:p w14:paraId="26D356C2" w14:textId="16F63839" w:rsidR="00AB3283" w:rsidRPr="00067A3C" w:rsidRDefault="00AB3283" w:rsidP="00AB3283">
      <w:pPr>
        <w:autoSpaceDE w:val="0"/>
        <w:autoSpaceDN w:val="0"/>
        <w:adjustRightInd w:val="0"/>
        <w:spacing w:line="276" w:lineRule="auto"/>
        <w:jc w:val="both"/>
        <w:rPr>
          <w:rFonts w:eastAsia="Calibri"/>
          <w:iCs/>
        </w:rPr>
      </w:pPr>
      <w:r w:rsidRPr="00067A3C">
        <w:rPr>
          <w:b/>
        </w:rPr>
        <w:t xml:space="preserve">Stratejik Hedef </w:t>
      </w:r>
      <w:r w:rsidRPr="00067A3C">
        <w:rPr>
          <w:rFonts w:eastAsia="Calibri"/>
          <w:b/>
          <w:bCs/>
          <w:iCs/>
        </w:rPr>
        <w:t>1.</w:t>
      </w:r>
      <w:r w:rsidR="000D1831">
        <w:rPr>
          <w:rFonts w:eastAsia="Calibri"/>
          <w:b/>
          <w:bCs/>
          <w:iCs/>
        </w:rPr>
        <w:t>4</w:t>
      </w:r>
      <w:r w:rsidRPr="00067A3C">
        <w:rPr>
          <w:rFonts w:eastAsia="Calibri"/>
          <w:b/>
          <w:bCs/>
          <w:iCs/>
        </w:rPr>
        <w:t>.</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 </w:t>
      </w:r>
      <w:r w:rsidR="00707378">
        <w:rPr>
          <w:rFonts w:eastAsia="Calibri"/>
          <w:iCs/>
        </w:rPr>
        <w:t>e</w:t>
      </w:r>
      <w:r w:rsidRPr="00067A3C">
        <w:rPr>
          <w:rFonts w:eastAsia="Calibri"/>
          <w:iCs/>
        </w:rPr>
        <w:t>kim ayından itibaren, güvenlik standartlarının belirlenmesi ve uygulanması.</w:t>
      </w:r>
    </w:p>
    <w:p w14:paraId="14B40D8C" w14:textId="0ED0CE57" w:rsidR="00AB3283" w:rsidRPr="00067A3C" w:rsidRDefault="00AB3283" w:rsidP="00AB3283">
      <w:pPr>
        <w:autoSpaceDE w:val="0"/>
        <w:autoSpaceDN w:val="0"/>
        <w:adjustRightInd w:val="0"/>
        <w:spacing w:line="276" w:lineRule="auto"/>
        <w:jc w:val="both"/>
        <w:rPr>
          <w:rFonts w:eastAsia="Calibri"/>
          <w:iCs/>
        </w:rPr>
      </w:pPr>
      <w:r w:rsidRPr="00067A3C">
        <w:rPr>
          <w:b/>
        </w:rPr>
        <w:t xml:space="preserve">Stratejik Hedef </w:t>
      </w:r>
      <w:r w:rsidRPr="00067A3C">
        <w:rPr>
          <w:rFonts w:eastAsia="Calibri"/>
          <w:b/>
          <w:bCs/>
          <w:iCs/>
        </w:rPr>
        <w:t>1.</w:t>
      </w:r>
      <w:r w:rsidR="000D1831">
        <w:rPr>
          <w:rFonts w:eastAsia="Calibri"/>
          <w:b/>
          <w:bCs/>
          <w:iCs/>
        </w:rPr>
        <w:t>5</w:t>
      </w:r>
      <w:r w:rsidRPr="00067A3C">
        <w:rPr>
          <w:rFonts w:eastAsia="Calibri"/>
          <w:b/>
          <w:bCs/>
          <w:iCs/>
        </w:rPr>
        <w:t>.</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 </w:t>
      </w:r>
      <w:r w:rsidR="00707378">
        <w:rPr>
          <w:rFonts w:eastAsia="Calibri"/>
          <w:iCs/>
        </w:rPr>
        <w:t>a</w:t>
      </w:r>
      <w:r w:rsidRPr="00067A3C">
        <w:rPr>
          <w:rFonts w:eastAsia="Calibri"/>
          <w:iCs/>
        </w:rPr>
        <w:t>ralık ayında kadar, sivil savunma dosyasının güncellenmesi.</w:t>
      </w:r>
    </w:p>
    <w:p w14:paraId="5A7868C2" w14:textId="03CC1045" w:rsidR="00AB3283" w:rsidRPr="00067A3C" w:rsidRDefault="00AB3283" w:rsidP="00AB3283">
      <w:pPr>
        <w:jc w:val="both"/>
        <w:rPr>
          <w:rFonts w:eastAsia="Calibri"/>
          <w:iCs/>
        </w:rPr>
      </w:pPr>
      <w:r w:rsidRPr="00067A3C">
        <w:rPr>
          <w:b/>
        </w:rPr>
        <w:t xml:space="preserve">Stratejik Hedef </w:t>
      </w:r>
      <w:r w:rsidRPr="00067A3C">
        <w:rPr>
          <w:rFonts w:eastAsia="Calibri"/>
          <w:b/>
          <w:bCs/>
          <w:iCs/>
        </w:rPr>
        <w:t>1.</w:t>
      </w:r>
      <w:r w:rsidR="000D1831">
        <w:rPr>
          <w:rFonts w:eastAsia="Calibri"/>
          <w:b/>
          <w:bCs/>
          <w:iCs/>
        </w:rPr>
        <w:t>6</w:t>
      </w:r>
      <w:r w:rsidRPr="00067A3C">
        <w:rPr>
          <w:rFonts w:eastAsia="Calibri"/>
          <w:b/>
          <w:bCs/>
          <w:iCs/>
        </w:rPr>
        <w:t>.</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 </w:t>
      </w:r>
      <w:r w:rsidR="00707378">
        <w:rPr>
          <w:rFonts w:eastAsia="Calibri"/>
          <w:iCs/>
        </w:rPr>
        <w:t>m</w:t>
      </w:r>
      <w:r w:rsidRPr="00067A3C">
        <w:rPr>
          <w:rFonts w:eastAsia="Calibri"/>
          <w:iCs/>
        </w:rPr>
        <w:t>ayıs ayından itibaren, web sitesinin etkin olarak kullanılması.</w:t>
      </w:r>
    </w:p>
    <w:p w14:paraId="5857BD75" w14:textId="2DC804F0"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1.</w:t>
      </w:r>
      <w:r w:rsidR="000D1831">
        <w:rPr>
          <w:rFonts w:eastAsia="Calibri"/>
          <w:b/>
          <w:bCs/>
          <w:iCs/>
        </w:rPr>
        <w:t>7</w:t>
      </w:r>
      <w:r w:rsidRPr="00067A3C">
        <w:rPr>
          <w:rFonts w:eastAsia="Calibri"/>
          <w:b/>
          <w:bCs/>
          <w:iCs/>
        </w:rPr>
        <w:t>.</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 202</w:t>
      </w:r>
      <w:r w:rsidR="000D1831">
        <w:rPr>
          <w:rFonts w:eastAsia="Calibri"/>
          <w:iCs/>
        </w:rPr>
        <w:t>8</w:t>
      </w:r>
      <w:r w:rsidRPr="00067A3C">
        <w:rPr>
          <w:rFonts w:eastAsia="Calibri"/>
          <w:iCs/>
        </w:rPr>
        <w:t xml:space="preserve"> yılları arası bilgisayar, fotokopi vb. cihazların ihtiyaç duyulan zamanlarda bakım ve onarımının yapılması.</w:t>
      </w:r>
    </w:p>
    <w:p w14:paraId="390C0952" w14:textId="089B7DA0"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1.</w:t>
      </w:r>
      <w:r w:rsidR="000D1831">
        <w:rPr>
          <w:rFonts w:eastAsia="Calibri"/>
          <w:b/>
          <w:bCs/>
          <w:iCs/>
        </w:rPr>
        <w:t>8</w:t>
      </w:r>
      <w:r w:rsidRPr="00067A3C">
        <w:rPr>
          <w:rFonts w:eastAsia="Calibri"/>
          <w:b/>
          <w:bCs/>
          <w:iCs/>
        </w:rPr>
        <w:t>.</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yılından itibaren, </w:t>
      </w:r>
      <w:r w:rsidR="00707378">
        <w:rPr>
          <w:rFonts w:eastAsia="Calibri"/>
          <w:iCs/>
        </w:rPr>
        <w:t>o</w:t>
      </w:r>
      <w:r w:rsidRPr="00067A3C">
        <w:rPr>
          <w:rFonts w:eastAsia="Calibri"/>
          <w:iCs/>
        </w:rPr>
        <w:t>cak aylarında kütüphanenin envanterinin çıkarılması ve imkanlar ölçüsünde yeni kitapların temin edilmesi.</w:t>
      </w:r>
    </w:p>
    <w:p w14:paraId="1DCE6423" w14:textId="006A43E9" w:rsidR="00AB3283" w:rsidRPr="00067A3C" w:rsidRDefault="00AB3283" w:rsidP="00AB3283">
      <w:pPr>
        <w:jc w:val="both"/>
        <w:rPr>
          <w:b/>
        </w:rPr>
      </w:pPr>
      <w:r w:rsidRPr="00067A3C">
        <w:rPr>
          <w:rFonts w:eastAsia="Calibri"/>
          <w:b/>
          <w:bCs/>
          <w:iCs/>
        </w:rPr>
        <w:t>Hedef 1.</w:t>
      </w:r>
      <w:r w:rsidR="000D1831">
        <w:rPr>
          <w:rFonts w:eastAsia="Calibri"/>
          <w:b/>
          <w:bCs/>
          <w:iCs/>
        </w:rPr>
        <w:t>9</w:t>
      </w:r>
      <w:r w:rsidRPr="00067A3C">
        <w:rPr>
          <w:rFonts w:eastAsia="Calibri"/>
          <w:b/>
          <w:bCs/>
          <w:iCs/>
        </w:rPr>
        <w:t>.</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yılından itibaren, </w:t>
      </w:r>
      <w:r w:rsidR="00707378">
        <w:rPr>
          <w:rFonts w:eastAsia="Calibri"/>
          <w:iCs/>
        </w:rPr>
        <w:t>o</w:t>
      </w:r>
      <w:r w:rsidRPr="00067A3C">
        <w:rPr>
          <w:rFonts w:eastAsia="Calibri"/>
          <w:iCs/>
        </w:rPr>
        <w:t>cak aylarında donanım envanterinin çıkarılması ve ihtiyaçların öncelik sırasına göre belirlenmesi</w:t>
      </w:r>
    </w:p>
    <w:p w14:paraId="11E441EC" w14:textId="5956FBDC" w:rsidR="00AB3283" w:rsidRDefault="00AB3283" w:rsidP="00AB3283">
      <w:pPr>
        <w:ind w:left="284"/>
        <w:jc w:val="both"/>
        <w:rPr>
          <w:b/>
        </w:rPr>
      </w:pPr>
    </w:p>
    <w:p w14:paraId="79091118" w14:textId="7630B25B" w:rsidR="00876406" w:rsidRDefault="00876406" w:rsidP="00AB3283">
      <w:pPr>
        <w:ind w:left="284"/>
        <w:jc w:val="both"/>
        <w:rPr>
          <w:b/>
        </w:rPr>
      </w:pPr>
    </w:p>
    <w:p w14:paraId="453731D6" w14:textId="6F547214" w:rsidR="00876406" w:rsidRDefault="00876406" w:rsidP="00AB3283">
      <w:pPr>
        <w:ind w:left="284"/>
        <w:jc w:val="both"/>
        <w:rPr>
          <w:b/>
        </w:rPr>
      </w:pPr>
    </w:p>
    <w:p w14:paraId="15A961C1" w14:textId="41EA6FAE" w:rsidR="00876406" w:rsidRDefault="00876406" w:rsidP="00AB3283">
      <w:pPr>
        <w:ind w:left="284"/>
        <w:jc w:val="both"/>
        <w:rPr>
          <w:b/>
        </w:rPr>
      </w:pPr>
    </w:p>
    <w:p w14:paraId="59CB50E8" w14:textId="6814B7EC" w:rsidR="00876406" w:rsidRDefault="00876406" w:rsidP="00AB3283">
      <w:pPr>
        <w:ind w:left="284"/>
        <w:jc w:val="both"/>
        <w:rPr>
          <w:b/>
        </w:rPr>
      </w:pPr>
    </w:p>
    <w:p w14:paraId="7DE0C41A" w14:textId="4EE4AC1E" w:rsidR="00876406" w:rsidRDefault="00876406" w:rsidP="00AB3283">
      <w:pPr>
        <w:ind w:left="284"/>
        <w:jc w:val="both"/>
        <w:rPr>
          <w:b/>
        </w:rPr>
      </w:pPr>
    </w:p>
    <w:p w14:paraId="35ABE66C" w14:textId="3F3A5157" w:rsidR="00876406" w:rsidRDefault="00876406" w:rsidP="00AB3283">
      <w:pPr>
        <w:ind w:left="284"/>
        <w:jc w:val="both"/>
        <w:rPr>
          <w:b/>
        </w:rPr>
      </w:pPr>
    </w:p>
    <w:p w14:paraId="3B4F3B04" w14:textId="1E92D500" w:rsidR="00876406" w:rsidRDefault="00876406" w:rsidP="00AB3283">
      <w:pPr>
        <w:ind w:left="284"/>
        <w:jc w:val="both"/>
        <w:rPr>
          <w:b/>
        </w:rPr>
      </w:pPr>
    </w:p>
    <w:p w14:paraId="020232AD" w14:textId="7A84C6BC" w:rsidR="00876406" w:rsidRDefault="00876406" w:rsidP="00AB3283">
      <w:pPr>
        <w:ind w:left="284"/>
        <w:jc w:val="both"/>
        <w:rPr>
          <w:b/>
        </w:rPr>
      </w:pPr>
    </w:p>
    <w:p w14:paraId="52C90F1C" w14:textId="0EEBC182" w:rsidR="00876406" w:rsidRDefault="00876406" w:rsidP="00AB3283">
      <w:pPr>
        <w:ind w:left="284"/>
        <w:jc w:val="both"/>
        <w:rPr>
          <w:b/>
        </w:rPr>
      </w:pPr>
    </w:p>
    <w:p w14:paraId="056B51A0" w14:textId="54FF095D" w:rsidR="00876406" w:rsidRDefault="00876406" w:rsidP="00AB3283">
      <w:pPr>
        <w:ind w:left="284"/>
        <w:jc w:val="both"/>
        <w:rPr>
          <w:b/>
        </w:rPr>
      </w:pPr>
    </w:p>
    <w:p w14:paraId="57170FBF" w14:textId="522324A5" w:rsidR="00876406" w:rsidRDefault="00876406" w:rsidP="00AB3283">
      <w:pPr>
        <w:ind w:left="284"/>
        <w:jc w:val="both"/>
        <w:rPr>
          <w:b/>
        </w:rPr>
      </w:pPr>
    </w:p>
    <w:p w14:paraId="2941B592" w14:textId="2CBFB035" w:rsidR="00876406" w:rsidRDefault="00876406" w:rsidP="00AB3283">
      <w:pPr>
        <w:ind w:left="284"/>
        <w:jc w:val="both"/>
        <w:rPr>
          <w:b/>
        </w:rPr>
      </w:pPr>
    </w:p>
    <w:p w14:paraId="50D7A031" w14:textId="076AD705" w:rsidR="00876406" w:rsidRDefault="00876406" w:rsidP="00AB3283">
      <w:pPr>
        <w:ind w:left="284"/>
        <w:jc w:val="both"/>
        <w:rPr>
          <w:b/>
        </w:rPr>
      </w:pPr>
    </w:p>
    <w:p w14:paraId="28C795DD" w14:textId="5F43A6D5" w:rsidR="00876406" w:rsidRDefault="00876406" w:rsidP="00AB3283">
      <w:pPr>
        <w:ind w:left="284"/>
        <w:jc w:val="both"/>
        <w:rPr>
          <w:b/>
        </w:rPr>
      </w:pPr>
    </w:p>
    <w:p w14:paraId="416410E5" w14:textId="4A36F999" w:rsidR="00876406" w:rsidRDefault="00876406" w:rsidP="00AB3283">
      <w:pPr>
        <w:ind w:left="284"/>
        <w:jc w:val="both"/>
        <w:rPr>
          <w:b/>
        </w:rPr>
      </w:pPr>
    </w:p>
    <w:p w14:paraId="3A122D70" w14:textId="0B4A9624" w:rsidR="00876406" w:rsidRDefault="00876406" w:rsidP="00AB3283">
      <w:pPr>
        <w:ind w:left="284"/>
        <w:jc w:val="both"/>
        <w:rPr>
          <w:b/>
        </w:rPr>
      </w:pPr>
    </w:p>
    <w:p w14:paraId="476EA7A3" w14:textId="04738387" w:rsidR="00876406" w:rsidRDefault="00876406" w:rsidP="00AB3283">
      <w:pPr>
        <w:ind w:left="284"/>
        <w:jc w:val="both"/>
        <w:rPr>
          <w:b/>
        </w:rPr>
      </w:pPr>
    </w:p>
    <w:p w14:paraId="5E898C1C" w14:textId="4193664A" w:rsidR="00876406" w:rsidRDefault="00876406" w:rsidP="00AB3283">
      <w:pPr>
        <w:ind w:left="284"/>
        <w:jc w:val="both"/>
        <w:rPr>
          <w:b/>
        </w:rPr>
      </w:pPr>
    </w:p>
    <w:p w14:paraId="4EC7F6C7" w14:textId="3953251F" w:rsidR="00876406" w:rsidRDefault="00876406" w:rsidP="00AB3283">
      <w:pPr>
        <w:ind w:left="284"/>
        <w:jc w:val="both"/>
        <w:rPr>
          <w:b/>
        </w:rPr>
      </w:pPr>
    </w:p>
    <w:p w14:paraId="0440CE6A" w14:textId="14DBDC77" w:rsidR="00876406" w:rsidRDefault="00876406" w:rsidP="00876406">
      <w:pPr>
        <w:jc w:val="both"/>
        <w:rPr>
          <w:b/>
        </w:rPr>
      </w:pPr>
    </w:p>
    <w:p w14:paraId="07BC01B6" w14:textId="77777777" w:rsidR="000D1831" w:rsidRDefault="000D1831" w:rsidP="00876406">
      <w:pPr>
        <w:jc w:val="both"/>
        <w:rPr>
          <w:b/>
        </w:rPr>
      </w:pPr>
    </w:p>
    <w:p w14:paraId="529A6235" w14:textId="77777777" w:rsidR="000D1831" w:rsidRDefault="000D1831" w:rsidP="00876406">
      <w:pPr>
        <w:jc w:val="both"/>
        <w:rPr>
          <w:b/>
        </w:rPr>
      </w:pPr>
    </w:p>
    <w:p w14:paraId="07B66E5A" w14:textId="77777777" w:rsidR="000D1831" w:rsidRDefault="000D1831" w:rsidP="00876406">
      <w:pPr>
        <w:jc w:val="both"/>
        <w:rPr>
          <w:b/>
        </w:rPr>
      </w:pPr>
    </w:p>
    <w:p w14:paraId="51A57408" w14:textId="77777777" w:rsidR="00876406" w:rsidRDefault="00876406" w:rsidP="00876406">
      <w:pPr>
        <w:jc w:val="both"/>
        <w:rPr>
          <w:b/>
        </w:rPr>
      </w:pPr>
    </w:p>
    <w:p w14:paraId="68787795" w14:textId="77777777" w:rsidR="00876406" w:rsidRPr="00067A3C" w:rsidRDefault="00876406" w:rsidP="00AB3283">
      <w:pPr>
        <w:ind w:left="284"/>
        <w:jc w:val="both"/>
        <w:rPr>
          <w:b/>
        </w:rPr>
      </w:pPr>
    </w:p>
    <w:p w14:paraId="7CC1BED7" w14:textId="77777777" w:rsidR="00AB3283" w:rsidRPr="00067A3C" w:rsidRDefault="00AB3283" w:rsidP="00AB3283">
      <w:pPr>
        <w:jc w:val="both"/>
        <w:rPr>
          <w:b/>
        </w:rPr>
      </w:pPr>
      <w:r w:rsidRPr="00067A3C">
        <w:rPr>
          <w:b/>
        </w:rPr>
        <w:lastRenderedPageBreak/>
        <w:t>Stratejik Amaç 2.</w:t>
      </w:r>
    </w:p>
    <w:p w14:paraId="2FC34294" w14:textId="77777777" w:rsidR="00AB3283" w:rsidRPr="00067A3C" w:rsidRDefault="00AB3283" w:rsidP="00AB3283">
      <w:pPr>
        <w:ind w:left="284"/>
        <w:jc w:val="both"/>
        <w:rPr>
          <w:b/>
          <w:bCs/>
          <w:iCs/>
        </w:rPr>
      </w:pPr>
      <w:r w:rsidRPr="00067A3C">
        <w:rPr>
          <w:b/>
          <w:bCs/>
          <w:iCs/>
        </w:rPr>
        <w:t>Rehberlik ve Psikolojik Danı</w:t>
      </w:r>
      <w:r w:rsidRPr="00067A3C">
        <w:rPr>
          <w:rFonts w:eastAsia="TimesNewRoman"/>
          <w:b/>
          <w:iCs/>
        </w:rPr>
        <w:t>ş</w:t>
      </w:r>
      <w:r w:rsidRPr="00067A3C">
        <w:rPr>
          <w:b/>
          <w:bCs/>
          <w:iCs/>
        </w:rPr>
        <w:t>ma Hizmetleri Bölümü’nün Çalı</w:t>
      </w:r>
      <w:r w:rsidRPr="00067A3C">
        <w:rPr>
          <w:rFonts w:eastAsia="TimesNewRoman"/>
          <w:b/>
          <w:iCs/>
        </w:rPr>
        <w:t>ş</w:t>
      </w:r>
      <w:r w:rsidRPr="00067A3C">
        <w:rPr>
          <w:b/>
          <w:bCs/>
          <w:iCs/>
        </w:rPr>
        <w:t>malarını Güncellemek ve Standardize Etmek</w:t>
      </w:r>
    </w:p>
    <w:p w14:paraId="70DE06FF" w14:textId="582BE314"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Stratejik Hedef 2.1.</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 Eylül ayından itibaren, okul rehberlik servislerinin uygulayaca</w:t>
      </w:r>
      <w:r w:rsidRPr="00067A3C">
        <w:rPr>
          <w:rFonts w:eastAsia="TimesNewRoman"/>
          <w:iCs/>
        </w:rPr>
        <w:t>ğ</w:t>
      </w:r>
      <w:r w:rsidRPr="00067A3C">
        <w:rPr>
          <w:rFonts w:eastAsia="Calibri"/>
          <w:iCs/>
        </w:rPr>
        <w:t>ı “</w:t>
      </w:r>
      <w:proofErr w:type="spellStart"/>
      <w:r w:rsidRPr="00067A3C">
        <w:rPr>
          <w:rFonts w:eastAsia="Calibri"/>
          <w:iCs/>
        </w:rPr>
        <w:t>Sosyo</w:t>
      </w:r>
      <w:proofErr w:type="spellEnd"/>
      <w:r w:rsidRPr="00067A3C">
        <w:rPr>
          <w:rFonts w:eastAsia="Calibri"/>
          <w:iCs/>
        </w:rPr>
        <w:t xml:space="preserve">-Ekonomik Profil </w:t>
      </w:r>
      <w:proofErr w:type="spellStart"/>
      <w:r w:rsidRPr="00067A3C">
        <w:rPr>
          <w:rFonts w:eastAsia="Calibri"/>
          <w:iCs/>
        </w:rPr>
        <w:t>Formatı”nın</w:t>
      </w:r>
      <w:proofErr w:type="spellEnd"/>
      <w:r w:rsidRPr="00067A3C">
        <w:rPr>
          <w:rFonts w:eastAsia="Calibri"/>
          <w:iCs/>
        </w:rPr>
        <w:t xml:space="preserve"> hazırlanması ve okullarda uygulanması.</w:t>
      </w:r>
    </w:p>
    <w:p w14:paraId="10BF5FAC" w14:textId="4A9E9041"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Stratejik Hedef 2.2.</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 Eylül ayından itibaren, merkez toplantılarının bölge düzeyinde yapılması.</w:t>
      </w:r>
    </w:p>
    <w:p w14:paraId="18C606DA" w14:textId="77777777"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Stratejik Hedef 2.3.</w:t>
      </w:r>
      <w:r w:rsidRPr="00067A3C">
        <w:rPr>
          <w:rFonts w:eastAsia="Calibri"/>
          <w:bCs/>
          <w:iCs/>
        </w:rPr>
        <w:t xml:space="preserve"> </w:t>
      </w:r>
      <w:r w:rsidRPr="00067A3C">
        <w:rPr>
          <w:rFonts w:eastAsia="Calibri"/>
          <w:iCs/>
        </w:rPr>
        <w:t>Her yıl Kasım ayında, resmi ve özel e</w:t>
      </w:r>
      <w:r w:rsidRPr="00067A3C">
        <w:rPr>
          <w:rFonts w:eastAsia="TimesNewRoman"/>
          <w:iCs/>
        </w:rPr>
        <w:t>ğ</w:t>
      </w:r>
      <w:r w:rsidRPr="00067A3C">
        <w:rPr>
          <w:rFonts w:eastAsia="Calibri"/>
          <w:iCs/>
        </w:rPr>
        <w:t>itim okul müdürleri ile “rehberlik ve psikolojik danı</w:t>
      </w:r>
      <w:r w:rsidRPr="00067A3C">
        <w:rPr>
          <w:rFonts w:eastAsia="TimesNewRoman"/>
          <w:iCs/>
        </w:rPr>
        <w:t>ş</w:t>
      </w:r>
      <w:r w:rsidRPr="00067A3C">
        <w:rPr>
          <w:rFonts w:eastAsia="Calibri"/>
          <w:iCs/>
        </w:rPr>
        <w:t>ma servislerinin” i</w:t>
      </w:r>
      <w:r w:rsidRPr="00067A3C">
        <w:rPr>
          <w:rFonts w:eastAsia="TimesNewRoman"/>
          <w:iCs/>
        </w:rPr>
        <w:t>ş</w:t>
      </w:r>
      <w:r w:rsidRPr="00067A3C">
        <w:rPr>
          <w:rFonts w:eastAsia="Calibri"/>
          <w:iCs/>
        </w:rPr>
        <w:t>leyi</w:t>
      </w:r>
      <w:r w:rsidRPr="00067A3C">
        <w:rPr>
          <w:rFonts w:eastAsia="TimesNewRoman"/>
          <w:iCs/>
        </w:rPr>
        <w:t>ş</w:t>
      </w:r>
      <w:r w:rsidRPr="00067A3C">
        <w:rPr>
          <w:rFonts w:eastAsia="Calibri"/>
          <w:iCs/>
        </w:rPr>
        <w:t>ine yönelik isti</w:t>
      </w:r>
      <w:r w:rsidRPr="00067A3C">
        <w:rPr>
          <w:rFonts w:eastAsia="TimesNewRoman"/>
          <w:iCs/>
        </w:rPr>
        <w:t>ş</w:t>
      </w:r>
      <w:r w:rsidRPr="00067A3C">
        <w:rPr>
          <w:rFonts w:eastAsia="Calibri"/>
          <w:iCs/>
        </w:rPr>
        <w:t>are toplantılarının yapılması.</w:t>
      </w:r>
    </w:p>
    <w:p w14:paraId="0001A9F9" w14:textId="77777777"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Stratejik Hedef2.4.</w:t>
      </w:r>
      <w:r w:rsidRPr="00067A3C">
        <w:rPr>
          <w:rFonts w:eastAsia="Calibri"/>
          <w:bCs/>
          <w:iCs/>
        </w:rPr>
        <w:t xml:space="preserve"> </w:t>
      </w:r>
      <w:r w:rsidRPr="00067A3C">
        <w:rPr>
          <w:rFonts w:eastAsia="Calibri"/>
          <w:iCs/>
        </w:rPr>
        <w:t>Her e</w:t>
      </w:r>
      <w:r w:rsidRPr="00067A3C">
        <w:rPr>
          <w:rFonts w:eastAsia="TimesNewRoman"/>
          <w:iCs/>
        </w:rPr>
        <w:t>ğ</w:t>
      </w:r>
      <w:r w:rsidRPr="00067A3C">
        <w:rPr>
          <w:rFonts w:eastAsia="Calibri"/>
          <w:iCs/>
        </w:rPr>
        <w:t>itim – ö</w:t>
      </w:r>
      <w:r w:rsidRPr="00067A3C">
        <w:rPr>
          <w:rFonts w:eastAsia="TimesNewRoman"/>
          <w:iCs/>
        </w:rPr>
        <w:t>ğ</w:t>
      </w:r>
      <w:r w:rsidRPr="00067A3C">
        <w:rPr>
          <w:rFonts w:eastAsia="Calibri"/>
          <w:iCs/>
        </w:rPr>
        <w:t>retim döneminde en az bir kez, ilçemiz sınırlarında bulunan resmi ve özel e</w:t>
      </w:r>
      <w:r w:rsidRPr="00067A3C">
        <w:rPr>
          <w:rFonts w:eastAsia="TimesNewRoman"/>
          <w:iCs/>
        </w:rPr>
        <w:t>ğ</w:t>
      </w:r>
      <w:r w:rsidRPr="00067A3C">
        <w:rPr>
          <w:rFonts w:eastAsia="Calibri"/>
          <w:iCs/>
        </w:rPr>
        <w:t>itim okullarına ziyaretlerin düzenlenmesi.</w:t>
      </w:r>
    </w:p>
    <w:p w14:paraId="5AE26197" w14:textId="50D1B322"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Stratejik Hedef 2.5.</w:t>
      </w:r>
      <w:r w:rsidRPr="00067A3C">
        <w:rPr>
          <w:rFonts w:eastAsia="Calibri"/>
          <w:bCs/>
          <w:iCs/>
        </w:rPr>
        <w:t xml:space="preserve"> </w:t>
      </w:r>
      <w:r w:rsidR="000D1831">
        <w:rPr>
          <w:rFonts w:eastAsia="Calibri"/>
          <w:iCs/>
        </w:rPr>
        <w:t>2024 – 202</w:t>
      </w:r>
      <w:r w:rsidRPr="00067A3C">
        <w:rPr>
          <w:rFonts w:eastAsia="Calibri"/>
          <w:iCs/>
        </w:rPr>
        <w:t>8</w:t>
      </w:r>
      <w:r w:rsidR="000D1831">
        <w:rPr>
          <w:rFonts w:eastAsia="Calibri"/>
          <w:iCs/>
        </w:rPr>
        <w:t xml:space="preserve"> </w:t>
      </w:r>
      <w:r w:rsidRPr="00067A3C">
        <w:rPr>
          <w:rFonts w:eastAsia="Calibri"/>
          <w:iCs/>
        </w:rPr>
        <w:t>yılları arasında “Krize Müdahale Ekibi” çalı</w:t>
      </w:r>
      <w:r w:rsidRPr="00067A3C">
        <w:rPr>
          <w:rFonts w:eastAsia="TimesNewRoman"/>
          <w:iCs/>
        </w:rPr>
        <w:t>ş</w:t>
      </w:r>
      <w:r w:rsidRPr="00067A3C">
        <w:rPr>
          <w:rFonts w:eastAsia="Calibri"/>
          <w:iCs/>
        </w:rPr>
        <w:t>malarının güncellenmesi ve okullara gerekli mü</w:t>
      </w:r>
      <w:r w:rsidRPr="00067A3C">
        <w:rPr>
          <w:rFonts w:eastAsia="TimesNewRoman"/>
          <w:iCs/>
        </w:rPr>
        <w:t>ş</w:t>
      </w:r>
      <w:r w:rsidRPr="00067A3C">
        <w:rPr>
          <w:rFonts w:eastAsia="Calibri"/>
          <w:iCs/>
        </w:rPr>
        <w:t>avirlik hizmetlerinin verilmesi.</w:t>
      </w:r>
    </w:p>
    <w:p w14:paraId="39C6B72C" w14:textId="6EC46DC9"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Stratejik Hedef 2.6.</w:t>
      </w:r>
      <w:r w:rsidRPr="00067A3C">
        <w:rPr>
          <w:rFonts w:eastAsia="Calibri"/>
          <w:bCs/>
          <w:iCs/>
        </w:rPr>
        <w:t xml:space="preserve"> </w:t>
      </w:r>
      <w:r w:rsidRPr="00067A3C">
        <w:rPr>
          <w:rFonts w:eastAsia="Calibri"/>
          <w:iCs/>
        </w:rPr>
        <w:t>202</w:t>
      </w:r>
      <w:r w:rsidR="000D1831">
        <w:rPr>
          <w:rFonts w:eastAsia="Calibri"/>
          <w:iCs/>
        </w:rPr>
        <w:t>8</w:t>
      </w:r>
      <w:r w:rsidRPr="00067A3C">
        <w:rPr>
          <w:rFonts w:eastAsia="Calibri"/>
          <w:iCs/>
        </w:rPr>
        <w:t xml:space="preserve"> yılı Kasım ayına kadar rehberlik servislerinin i</w:t>
      </w:r>
      <w:r w:rsidRPr="00067A3C">
        <w:rPr>
          <w:rFonts w:eastAsia="TimesNewRoman"/>
          <w:iCs/>
        </w:rPr>
        <w:t xml:space="preserve">ş </w:t>
      </w:r>
      <w:r w:rsidRPr="00067A3C">
        <w:rPr>
          <w:rFonts w:eastAsia="Calibri"/>
          <w:iCs/>
        </w:rPr>
        <w:t>ve görev analizlerinin yapılması.</w:t>
      </w:r>
    </w:p>
    <w:p w14:paraId="176DE81B" w14:textId="30CCCBDD"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Stratejik Hedef 2.7.</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 Eylül ayından itibaren, </w:t>
      </w:r>
      <w:r w:rsidRPr="00067A3C">
        <w:rPr>
          <w:rFonts w:eastAsia="TimesNewRoman"/>
          <w:iCs/>
        </w:rPr>
        <w:t>İ</w:t>
      </w:r>
      <w:r w:rsidRPr="00067A3C">
        <w:rPr>
          <w:rFonts w:eastAsia="Calibri"/>
          <w:iCs/>
        </w:rPr>
        <w:t>lçe Rehberlik ve Psikolojik Danı</w:t>
      </w:r>
      <w:r w:rsidRPr="00067A3C">
        <w:rPr>
          <w:rFonts w:eastAsia="TimesNewRoman"/>
          <w:iCs/>
        </w:rPr>
        <w:t>ş</w:t>
      </w:r>
      <w:r w:rsidRPr="00067A3C">
        <w:rPr>
          <w:rFonts w:eastAsia="Calibri"/>
          <w:iCs/>
        </w:rPr>
        <w:t>manlık Hizmetleri Geli</w:t>
      </w:r>
      <w:r w:rsidRPr="00067A3C">
        <w:rPr>
          <w:rFonts w:eastAsia="TimesNewRoman"/>
          <w:iCs/>
        </w:rPr>
        <w:t>ş</w:t>
      </w:r>
      <w:r w:rsidRPr="00067A3C">
        <w:rPr>
          <w:rFonts w:eastAsia="Calibri"/>
          <w:iCs/>
        </w:rPr>
        <w:t xml:space="preserve">tirme </w:t>
      </w:r>
      <w:proofErr w:type="spellStart"/>
      <w:r w:rsidRPr="00067A3C">
        <w:rPr>
          <w:rFonts w:eastAsia="Calibri"/>
          <w:iCs/>
        </w:rPr>
        <w:t>Ekibi’nin</w:t>
      </w:r>
      <w:proofErr w:type="spellEnd"/>
      <w:r w:rsidRPr="00067A3C">
        <w:rPr>
          <w:rFonts w:eastAsia="Calibri"/>
          <w:iCs/>
        </w:rPr>
        <w:t xml:space="preserve"> olu</w:t>
      </w:r>
      <w:r w:rsidRPr="00067A3C">
        <w:rPr>
          <w:rFonts w:eastAsia="TimesNewRoman"/>
          <w:iCs/>
        </w:rPr>
        <w:t>ş</w:t>
      </w:r>
      <w:r w:rsidRPr="00067A3C">
        <w:rPr>
          <w:rFonts w:eastAsia="Calibri"/>
          <w:iCs/>
        </w:rPr>
        <w:t>turulması.</w:t>
      </w:r>
    </w:p>
    <w:p w14:paraId="6E6E1478" w14:textId="5F045429"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2.8</w:t>
      </w:r>
      <w:r w:rsidRPr="002C3FD1">
        <w:rPr>
          <w:rFonts w:eastAsia="Calibri"/>
          <w:b/>
          <w:bCs/>
          <w:iCs/>
        </w:rPr>
        <w:t>.</w:t>
      </w:r>
      <w:r w:rsidRPr="002C3FD1">
        <w:rPr>
          <w:rFonts w:eastAsia="Calibri"/>
          <w:bCs/>
          <w:iCs/>
        </w:rPr>
        <w:t xml:space="preserve"> </w:t>
      </w:r>
      <w:r w:rsidR="00C32FCE" w:rsidRPr="002C3FD1">
        <w:rPr>
          <w:rFonts w:eastAsia="Calibri"/>
          <w:iCs/>
        </w:rPr>
        <w:t>2024 yılından itib</w:t>
      </w:r>
      <w:r w:rsidR="002C3FD1" w:rsidRPr="002C3FD1">
        <w:rPr>
          <w:rFonts w:eastAsia="Calibri"/>
          <w:iCs/>
        </w:rPr>
        <w:t xml:space="preserve">aren Kadına Yönelik Şiddet, </w:t>
      </w:r>
      <w:r w:rsidR="00C32FCE" w:rsidRPr="002C3FD1">
        <w:rPr>
          <w:rFonts w:eastAsia="Calibri"/>
          <w:iCs/>
        </w:rPr>
        <w:t>Çocuklara Yönelik İhmal ve İstismar</w:t>
      </w:r>
      <w:r w:rsidR="002C3FD1" w:rsidRPr="002C3FD1">
        <w:rPr>
          <w:rFonts w:eastAsia="Calibri"/>
          <w:iCs/>
        </w:rPr>
        <w:t>, Bağımlılık ve Akademik Başarı</w:t>
      </w:r>
      <w:r w:rsidR="00C32FCE" w:rsidRPr="002C3FD1">
        <w:rPr>
          <w:rFonts w:eastAsia="Calibri"/>
          <w:iCs/>
        </w:rPr>
        <w:t xml:space="preserve"> konularında projelerin geliştirilmesi ve uygulamaya konulması</w:t>
      </w:r>
    </w:p>
    <w:p w14:paraId="1014366F" w14:textId="0AF17D66"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2.9.</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yılından itibaren, ö</w:t>
      </w:r>
      <w:r w:rsidRPr="00067A3C">
        <w:rPr>
          <w:rFonts w:eastAsia="TimesNewRoman"/>
          <w:iCs/>
        </w:rPr>
        <w:t>ğ</w:t>
      </w:r>
      <w:r w:rsidRPr="00067A3C">
        <w:rPr>
          <w:rFonts w:eastAsia="Calibri"/>
          <w:iCs/>
        </w:rPr>
        <w:t>renci ba</w:t>
      </w:r>
      <w:r w:rsidRPr="00067A3C">
        <w:rPr>
          <w:rFonts w:eastAsia="TimesNewRoman"/>
          <w:iCs/>
        </w:rPr>
        <w:t>ş</w:t>
      </w:r>
      <w:r w:rsidRPr="00067A3C">
        <w:rPr>
          <w:rFonts w:eastAsia="Calibri"/>
          <w:iCs/>
        </w:rPr>
        <w:t>arısızlık nedenlerini analiz ederek, ba</w:t>
      </w:r>
      <w:r w:rsidRPr="00067A3C">
        <w:rPr>
          <w:rFonts w:eastAsia="TimesNewRoman"/>
          <w:iCs/>
        </w:rPr>
        <w:t>ş</w:t>
      </w:r>
      <w:r w:rsidRPr="00067A3C">
        <w:rPr>
          <w:rFonts w:eastAsia="Calibri"/>
          <w:iCs/>
        </w:rPr>
        <w:t>arısızlı</w:t>
      </w:r>
      <w:r w:rsidRPr="00067A3C">
        <w:rPr>
          <w:rFonts w:eastAsia="TimesNewRoman"/>
          <w:iCs/>
        </w:rPr>
        <w:t>ğ</w:t>
      </w:r>
      <w:r w:rsidRPr="00067A3C">
        <w:rPr>
          <w:rFonts w:eastAsia="Calibri"/>
          <w:iCs/>
        </w:rPr>
        <w:t>ın çözümüne yönelik bir projenin geli</w:t>
      </w:r>
      <w:r w:rsidRPr="00067A3C">
        <w:rPr>
          <w:rFonts w:eastAsia="TimesNewRoman"/>
          <w:iCs/>
        </w:rPr>
        <w:t>ş</w:t>
      </w:r>
      <w:r w:rsidRPr="00067A3C">
        <w:rPr>
          <w:rFonts w:eastAsia="Calibri"/>
          <w:iCs/>
        </w:rPr>
        <w:t>tirilmesi.</w:t>
      </w:r>
    </w:p>
    <w:p w14:paraId="7278F718" w14:textId="4177EE7B"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2.10.</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yılından itibaren, ö</w:t>
      </w:r>
      <w:r w:rsidRPr="00067A3C">
        <w:rPr>
          <w:rFonts w:eastAsia="TimesNewRoman"/>
          <w:iCs/>
        </w:rPr>
        <w:t>ğ</w:t>
      </w:r>
      <w:r w:rsidRPr="00067A3C">
        <w:rPr>
          <w:rFonts w:eastAsia="Calibri"/>
          <w:iCs/>
        </w:rPr>
        <w:t>renci devamsızlık nedenlerini analiz ederek, devamsızlı</w:t>
      </w:r>
      <w:r w:rsidRPr="00067A3C">
        <w:rPr>
          <w:rFonts w:eastAsia="TimesNewRoman"/>
          <w:iCs/>
        </w:rPr>
        <w:t>ğ</w:t>
      </w:r>
      <w:r w:rsidRPr="00067A3C">
        <w:rPr>
          <w:rFonts w:eastAsia="Calibri"/>
          <w:iCs/>
        </w:rPr>
        <w:t>ın çözümüne yönelik bir projenin geli</w:t>
      </w:r>
      <w:r w:rsidRPr="00067A3C">
        <w:rPr>
          <w:rFonts w:eastAsia="TimesNewRoman"/>
          <w:iCs/>
        </w:rPr>
        <w:t>ş</w:t>
      </w:r>
      <w:r w:rsidRPr="00067A3C">
        <w:rPr>
          <w:rFonts w:eastAsia="Calibri"/>
          <w:iCs/>
        </w:rPr>
        <w:t>tirilmesi.</w:t>
      </w:r>
    </w:p>
    <w:p w14:paraId="25AC4B75" w14:textId="1E58A8FE"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2.11.</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yılından itibaren, olumsuz ö</w:t>
      </w:r>
      <w:r w:rsidRPr="00067A3C">
        <w:rPr>
          <w:rFonts w:eastAsia="TimesNewRoman"/>
          <w:iCs/>
        </w:rPr>
        <w:t>ğ</w:t>
      </w:r>
      <w:r w:rsidRPr="00067A3C">
        <w:rPr>
          <w:rFonts w:eastAsia="Calibri"/>
          <w:iCs/>
        </w:rPr>
        <w:t>renci davranı</w:t>
      </w:r>
      <w:r w:rsidRPr="00067A3C">
        <w:rPr>
          <w:rFonts w:eastAsia="TimesNewRoman"/>
          <w:iCs/>
        </w:rPr>
        <w:t>ş</w:t>
      </w:r>
      <w:r w:rsidRPr="00067A3C">
        <w:rPr>
          <w:rFonts w:eastAsia="Calibri"/>
          <w:iCs/>
        </w:rPr>
        <w:t>larını analiz ederek, olumsuz davranı</w:t>
      </w:r>
      <w:r w:rsidRPr="00067A3C">
        <w:rPr>
          <w:rFonts w:eastAsia="TimesNewRoman"/>
          <w:iCs/>
        </w:rPr>
        <w:t>ş</w:t>
      </w:r>
      <w:r w:rsidRPr="00067A3C">
        <w:rPr>
          <w:rFonts w:eastAsia="Calibri"/>
          <w:iCs/>
        </w:rPr>
        <w:t>ların çözümüne yönelik bir projenin geli</w:t>
      </w:r>
      <w:r w:rsidRPr="00067A3C">
        <w:rPr>
          <w:rFonts w:eastAsia="TimesNewRoman"/>
          <w:iCs/>
        </w:rPr>
        <w:t>ş</w:t>
      </w:r>
      <w:r w:rsidRPr="00067A3C">
        <w:rPr>
          <w:rFonts w:eastAsia="Calibri"/>
          <w:iCs/>
        </w:rPr>
        <w:t>tirilmesi.</w:t>
      </w:r>
    </w:p>
    <w:p w14:paraId="5DD7852B" w14:textId="264FC97E"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2.12.</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yılından itibaren, okul veli ileti</w:t>
      </w:r>
      <w:r w:rsidRPr="00067A3C">
        <w:rPr>
          <w:rFonts w:eastAsia="TimesNewRoman"/>
          <w:iCs/>
        </w:rPr>
        <w:t>ş</w:t>
      </w:r>
      <w:r w:rsidRPr="00067A3C">
        <w:rPr>
          <w:rFonts w:eastAsia="Calibri"/>
          <w:iCs/>
        </w:rPr>
        <w:t>imini analiz ederek, konunun çözümüne yönelik bir projenin geli</w:t>
      </w:r>
      <w:r w:rsidRPr="00067A3C">
        <w:rPr>
          <w:rFonts w:eastAsia="TimesNewRoman"/>
          <w:iCs/>
        </w:rPr>
        <w:t>ş</w:t>
      </w:r>
      <w:r w:rsidRPr="00067A3C">
        <w:rPr>
          <w:rFonts w:eastAsia="Calibri"/>
          <w:iCs/>
        </w:rPr>
        <w:t>tirilmesi.</w:t>
      </w:r>
    </w:p>
    <w:p w14:paraId="301CAF45" w14:textId="1A218AA1"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2.13.</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 </w:t>
      </w:r>
      <w:proofErr w:type="gramStart"/>
      <w:r w:rsidRPr="00067A3C">
        <w:rPr>
          <w:rFonts w:eastAsia="Calibri"/>
          <w:iCs/>
        </w:rPr>
        <w:t>Aralık</w:t>
      </w:r>
      <w:proofErr w:type="gramEnd"/>
      <w:r w:rsidRPr="00067A3C">
        <w:rPr>
          <w:rFonts w:eastAsia="Calibri"/>
          <w:iCs/>
        </w:rPr>
        <w:t xml:space="preserve"> ayı sonuna kadar, rehberlik servislerinin de</w:t>
      </w:r>
      <w:r w:rsidRPr="00067A3C">
        <w:rPr>
          <w:rFonts w:eastAsia="TimesNewRoman"/>
          <w:iCs/>
        </w:rPr>
        <w:t>ğ</w:t>
      </w:r>
      <w:r w:rsidRPr="00067A3C">
        <w:rPr>
          <w:rFonts w:eastAsia="Calibri"/>
          <w:iCs/>
        </w:rPr>
        <w:t>erlendirilmesinde objektif kriterlerin geli</w:t>
      </w:r>
      <w:r w:rsidRPr="00067A3C">
        <w:rPr>
          <w:rFonts w:eastAsia="TimesNewRoman"/>
          <w:iCs/>
        </w:rPr>
        <w:t>ş</w:t>
      </w:r>
      <w:r w:rsidRPr="00067A3C">
        <w:rPr>
          <w:rFonts w:eastAsia="Calibri"/>
          <w:iCs/>
        </w:rPr>
        <w:t>tirilmesi.</w:t>
      </w:r>
    </w:p>
    <w:p w14:paraId="577CAC14" w14:textId="2EB6B866"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2.14.</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yılından itibaren okul rehberlik ve psikolojik danı</w:t>
      </w:r>
      <w:r w:rsidRPr="00067A3C">
        <w:rPr>
          <w:rFonts w:eastAsia="TimesNewRoman"/>
          <w:iCs/>
        </w:rPr>
        <w:t>ş</w:t>
      </w:r>
      <w:r w:rsidRPr="00067A3C">
        <w:rPr>
          <w:rFonts w:eastAsia="Calibri"/>
          <w:iCs/>
        </w:rPr>
        <w:t>manlık servisleri personelinin ihtiyaç duydu</w:t>
      </w:r>
      <w:r w:rsidRPr="00067A3C">
        <w:rPr>
          <w:rFonts w:eastAsia="TimesNewRoman"/>
          <w:iCs/>
        </w:rPr>
        <w:t>ğ</w:t>
      </w:r>
      <w:r w:rsidRPr="00067A3C">
        <w:rPr>
          <w:rFonts w:eastAsia="Calibri"/>
          <w:iCs/>
        </w:rPr>
        <w:t>u e</w:t>
      </w:r>
      <w:r w:rsidRPr="00067A3C">
        <w:rPr>
          <w:rFonts w:eastAsia="TimesNewRoman"/>
          <w:iCs/>
        </w:rPr>
        <w:t>ğ</w:t>
      </w:r>
      <w:r w:rsidRPr="00067A3C">
        <w:rPr>
          <w:rFonts w:eastAsia="Calibri"/>
          <w:iCs/>
        </w:rPr>
        <w:t>itim programlarının tespit edilmesi ve gerekli çalı</w:t>
      </w:r>
      <w:r w:rsidRPr="00067A3C">
        <w:rPr>
          <w:rFonts w:eastAsia="TimesNewRoman"/>
          <w:iCs/>
        </w:rPr>
        <w:t>ş</w:t>
      </w:r>
      <w:r w:rsidRPr="00067A3C">
        <w:rPr>
          <w:rFonts w:eastAsia="Calibri"/>
          <w:iCs/>
        </w:rPr>
        <w:t>maların yürütülmesi.</w:t>
      </w:r>
    </w:p>
    <w:p w14:paraId="64E25614" w14:textId="0EF54E73"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2. 15.</w:t>
      </w:r>
      <w:r w:rsidRPr="00067A3C">
        <w:rPr>
          <w:rFonts w:eastAsia="Calibri"/>
          <w:bCs/>
          <w:iCs/>
        </w:rPr>
        <w:t xml:space="preserve"> </w:t>
      </w:r>
      <w:r w:rsidRPr="00067A3C">
        <w:rPr>
          <w:rFonts w:eastAsia="Calibri"/>
          <w:iCs/>
        </w:rPr>
        <w:t>2024 – 2028 yılları arasında ilçemizde ortak rehberlik anlayı</w:t>
      </w:r>
      <w:r w:rsidRPr="00067A3C">
        <w:rPr>
          <w:rFonts w:eastAsia="TimesNewRoman"/>
          <w:iCs/>
        </w:rPr>
        <w:t>ş</w:t>
      </w:r>
      <w:r w:rsidRPr="00067A3C">
        <w:rPr>
          <w:rFonts w:eastAsia="Calibri"/>
          <w:iCs/>
        </w:rPr>
        <w:t>ı kazandırmaya yönelik çalı</w:t>
      </w:r>
      <w:r w:rsidRPr="00067A3C">
        <w:rPr>
          <w:rFonts w:eastAsia="TimesNewRoman"/>
          <w:iCs/>
        </w:rPr>
        <w:t>ş</w:t>
      </w:r>
      <w:r w:rsidRPr="00067A3C">
        <w:rPr>
          <w:rFonts w:eastAsia="Calibri"/>
          <w:iCs/>
        </w:rPr>
        <w:t>maların yapılması.</w:t>
      </w:r>
    </w:p>
    <w:p w14:paraId="5A0D1CCC" w14:textId="7D23B076"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2.16.</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yılından itibaren, ana sınıfı, 1. Sınıf ve 9. Sınıf ö</w:t>
      </w:r>
      <w:r w:rsidRPr="00067A3C">
        <w:rPr>
          <w:rFonts w:eastAsia="TimesNewRoman"/>
          <w:iCs/>
        </w:rPr>
        <w:t>ğ</w:t>
      </w:r>
      <w:r w:rsidRPr="00067A3C">
        <w:rPr>
          <w:rFonts w:eastAsia="Calibri"/>
          <w:iCs/>
        </w:rPr>
        <w:t>rencilerinin velilerine yönelik oryantasyon e</w:t>
      </w:r>
      <w:r w:rsidRPr="00067A3C">
        <w:rPr>
          <w:rFonts w:eastAsia="TimesNewRoman"/>
          <w:iCs/>
        </w:rPr>
        <w:t>ğ</w:t>
      </w:r>
      <w:r w:rsidRPr="00067A3C">
        <w:rPr>
          <w:rFonts w:eastAsia="Calibri"/>
          <w:iCs/>
        </w:rPr>
        <w:t>itim programı hazırlanması ve materyallerinin geli</w:t>
      </w:r>
      <w:r w:rsidRPr="00067A3C">
        <w:rPr>
          <w:rFonts w:eastAsia="TimesNewRoman"/>
          <w:iCs/>
        </w:rPr>
        <w:t>ş</w:t>
      </w:r>
      <w:r w:rsidRPr="00067A3C">
        <w:rPr>
          <w:rFonts w:eastAsia="Calibri"/>
          <w:iCs/>
        </w:rPr>
        <w:t>tirilmesi.</w:t>
      </w:r>
    </w:p>
    <w:p w14:paraId="4416AEA7" w14:textId="6F12B10A"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2.17.</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yılından itibaren, ilk ve ortaö</w:t>
      </w:r>
      <w:r w:rsidRPr="00067A3C">
        <w:rPr>
          <w:rFonts w:eastAsia="TimesNewRoman"/>
          <w:iCs/>
        </w:rPr>
        <w:t>ğ</w:t>
      </w:r>
      <w:r w:rsidRPr="00067A3C">
        <w:rPr>
          <w:rFonts w:eastAsia="Calibri"/>
          <w:iCs/>
        </w:rPr>
        <w:t>retim okul velilerinin ihtiyaç duydu</w:t>
      </w:r>
      <w:r w:rsidRPr="00067A3C">
        <w:rPr>
          <w:rFonts w:eastAsia="TimesNewRoman"/>
          <w:iCs/>
        </w:rPr>
        <w:t>ğ</w:t>
      </w:r>
      <w:r w:rsidRPr="00067A3C">
        <w:rPr>
          <w:rFonts w:eastAsia="Calibri"/>
          <w:iCs/>
        </w:rPr>
        <w:t>u konu ba</w:t>
      </w:r>
      <w:r w:rsidRPr="00067A3C">
        <w:rPr>
          <w:rFonts w:eastAsia="TimesNewRoman"/>
          <w:iCs/>
        </w:rPr>
        <w:t>ş</w:t>
      </w:r>
      <w:r w:rsidRPr="00067A3C">
        <w:rPr>
          <w:rFonts w:eastAsia="Calibri"/>
          <w:iCs/>
        </w:rPr>
        <w:t>lıklarına yönelik e</w:t>
      </w:r>
      <w:r w:rsidRPr="00067A3C">
        <w:rPr>
          <w:rFonts w:eastAsia="TimesNewRoman"/>
          <w:iCs/>
        </w:rPr>
        <w:t>ğ</w:t>
      </w:r>
      <w:r w:rsidRPr="00067A3C">
        <w:rPr>
          <w:rFonts w:eastAsia="Calibri"/>
          <w:iCs/>
        </w:rPr>
        <w:t>itim programlarının hazırlanması.</w:t>
      </w:r>
    </w:p>
    <w:p w14:paraId="35370FC4" w14:textId="25E1B3DF"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2.18.</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yılından itibaren, 0 – 6 ya</w:t>
      </w:r>
      <w:r w:rsidRPr="00067A3C">
        <w:rPr>
          <w:rFonts w:eastAsia="TimesNewRoman"/>
          <w:iCs/>
        </w:rPr>
        <w:t xml:space="preserve">s </w:t>
      </w:r>
      <w:r w:rsidRPr="00067A3C">
        <w:rPr>
          <w:rFonts w:eastAsia="Calibri"/>
          <w:iCs/>
        </w:rPr>
        <w:t>grubu çocukların velilerine yönelik e</w:t>
      </w:r>
      <w:r w:rsidRPr="00067A3C">
        <w:rPr>
          <w:rFonts w:eastAsia="TimesNewRoman"/>
          <w:iCs/>
        </w:rPr>
        <w:t>ğ</w:t>
      </w:r>
      <w:r w:rsidRPr="00067A3C">
        <w:rPr>
          <w:rFonts w:eastAsia="Calibri"/>
          <w:iCs/>
        </w:rPr>
        <w:t>itim programlarının hazırlanması.</w:t>
      </w:r>
    </w:p>
    <w:p w14:paraId="1C64968A" w14:textId="40F00FBA"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2.19.</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 Eylül ayından itibaren, çe</w:t>
      </w:r>
      <w:r w:rsidRPr="00067A3C">
        <w:rPr>
          <w:rFonts w:eastAsia="TimesNewRoman"/>
          <w:iCs/>
        </w:rPr>
        <w:t>ş</w:t>
      </w:r>
      <w:r w:rsidRPr="00067A3C">
        <w:rPr>
          <w:rFonts w:eastAsia="Calibri"/>
          <w:iCs/>
        </w:rPr>
        <w:t>itli konu ba</w:t>
      </w:r>
      <w:r w:rsidRPr="00067A3C">
        <w:rPr>
          <w:rFonts w:eastAsia="TimesNewRoman"/>
          <w:iCs/>
        </w:rPr>
        <w:t>ş</w:t>
      </w:r>
      <w:r w:rsidRPr="00067A3C">
        <w:rPr>
          <w:rFonts w:eastAsia="Calibri"/>
          <w:iCs/>
        </w:rPr>
        <w:t>lıklarında veli el kitapçıklarının hazırlanması.</w:t>
      </w:r>
    </w:p>
    <w:p w14:paraId="59EFF8C8" w14:textId="6D4B658C"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2.20.</w:t>
      </w:r>
      <w:r w:rsidRPr="00067A3C">
        <w:rPr>
          <w:rFonts w:eastAsia="Calibri"/>
          <w:bCs/>
          <w:iCs/>
        </w:rPr>
        <w:t xml:space="preserve"> </w:t>
      </w:r>
      <w:r w:rsidRPr="00067A3C">
        <w:rPr>
          <w:rFonts w:eastAsia="Calibri"/>
          <w:iCs/>
        </w:rPr>
        <w:t>202</w:t>
      </w:r>
      <w:r w:rsidR="000D1831">
        <w:rPr>
          <w:rFonts w:eastAsia="Calibri"/>
          <w:iCs/>
        </w:rPr>
        <w:t>4</w:t>
      </w:r>
      <w:r w:rsidRPr="00067A3C">
        <w:rPr>
          <w:rFonts w:eastAsia="Calibri"/>
          <w:iCs/>
        </w:rPr>
        <w:t xml:space="preserve"> yılı Kasım ayında “Rehberlik ve Psikolojik Danı</w:t>
      </w:r>
      <w:r w:rsidRPr="00067A3C">
        <w:rPr>
          <w:rFonts w:eastAsia="TimesNewRoman"/>
          <w:iCs/>
        </w:rPr>
        <w:t>ş</w:t>
      </w:r>
      <w:r w:rsidRPr="00067A3C">
        <w:rPr>
          <w:rFonts w:eastAsia="Calibri"/>
          <w:iCs/>
        </w:rPr>
        <w:t xml:space="preserve">ma Servisleri </w:t>
      </w:r>
      <w:r w:rsidRPr="00067A3C">
        <w:rPr>
          <w:rFonts w:eastAsia="TimesNewRoman"/>
          <w:iCs/>
        </w:rPr>
        <w:t>İ</w:t>
      </w:r>
      <w:r w:rsidRPr="00067A3C">
        <w:rPr>
          <w:rFonts w:eastAsia="Calibri"/>
          <w:iCs/>
        </w:rPr>
        <w:t xml:space="preserve">yi Örnekler </w:t>
      </w:r>
      <w:proofErr w:type="spellStart"/>
      <w:r w:rsidRPr="00067A3C">
        <w:rPr>
          <w:rFonts w:eastAsia="Calibri"/>
          <w:iCs/>
        </w:rPr>
        <w:t>Sempozyumu”nun</w:t>
      </w:r>
      <w:proofErr w:type="spellEnd"/>
      <w:r w:rsidRPr="00067A3C">
        <w:rPr>
          <w:rFonts w:eastAsia="Calibri"/>
          <w:iCs/>
        </w:rPr>
        <w:t xml:space="preserve"> yapılması.</w:t>
      </w:r>
    </w:p>
    <w:p w14:paraId="662809E3" w14:textId="77777777" w:rsidR="00AB3283" w:rsidRPr="00067A3C" w:rsidRDefault="00AB3283" w:rsidP="00AB3283">
      <w:pPr>
        <w:autoSpaceDE w:val="0"/>
        <w:autoSpaceDN w:val="0"/>
        <w:adjustRightInd w:val="0"/>
        <w:spacing w:line="276" w:lineRule="auto"/>
        <w:jc w:val="both"/>
        <w:rPr>
          <w:rFonts w:eastAsia="Calibri"/>
          <w:iCs/>
        </w:rPr>
      </w:pPr>
    </w:p>
    <w:p w14:paraId="2910459F" w14:textId="77777777" w:rsidR="00AB3283" w:rsidRPr="00067A3C" w:rsidRDefault="00AB3283" w:rsidP="00AB3283">
      <w:pPr>
        <w:ind w:left="284"/>
        <w:jc w:val="both"/>
        <w:rPr>
          <w:b/>
        </w:rPr>
      </w:pPr>
    </w:p>
    <w:p w14:paraId="704BBDC6" w14:textId="1A52D438" w:rsidR="00AB3283" w:rsidRDefault="00AB3283" w:rsidP="00AB3283">
      <w:pPr>
        <w:jc w:val="both"/>
        <w:rPr>
          <w:b/>
        </w:rPr>
      </w:pPr>
      <w:r w:rsidRPr="00067A3C">
        <w:rPr>
          <w:b/>
        </w:rPr>
        <w:t>Stratejik Amaç 3.</w:t>
      </w:r>
    </w:p>
    <w:p w14:paraId="76A43598" w14:textId="77777777" w:rsidR="00876406" w:rsidRPr="00067A3C" w:rsidRDefault="00876406" w:rsidP="00AB3283">
      <w:pPr>
        <w:jc w:val="both"/>
        <w:rPr>
          <w:b/>
        </w:rPr>
      </w:pPr>
    </w:p>
    <w:p w14:paraId="24BC4D0B" w14:textId="77777777" w:rsidR="00AB3283" w:rsidRPr="00067A3C" w:rsidRDefault="00AB3283" w:rsidP="00AB3283">
      <w:pPr>
        <w:autoSpaceDE w:val="0"/>
        <w:autoSpaceDN w:val="0"/>
        <w:adjustRightInd w:val="0"/>
        <w:spacing w:line="276" w:lineRule="auto"/>
        <w:ind w:firstLine="708"/>
        <w:jc w:val="both"/>
        <w:rPr>
          <w:rFonts w:eastAsia="Calibri"/>
          <w:b/>
          <w:bCs/>
          <w:iCs/>
        </w:rPr>
      </w:pPr>
      <w:r w:rsidRPr="00067A3C">
        <w:rPr>
          <w:rFonts w:eastAsia="Calibri"/>
          <w:b/>
          <w:bCs/>
          <w:iCs/>
        </w:rPr>
        <w:t>Özel E</w:t>
      </w:r>
      <w:r w:rsidRPr="00067A3C">
        <w:rPr>
          <w:rFonts w:eastAsia="TimesNewRoman"/>
          <w:b/>
          <w:iCs/>
        </w:rPr>
        <w:t>ğ</w:t>
      </w:r>
      <w:r w:rsidRPr="00067A3C">
        <w:rPr>
          <w:rFonts w:eastAsia="Calibri"/>
          <w:b/>
          <w:bCs/>
          <w:iCs/>
        </w:rPr>
        <w:t>itim Hizmetleri Çalı</w:t>
      </w:r>
      <w:r w:rsidRPr="00067A3C">
        <w:rPr>
          <w:rFonts w:eastAsia="TimesNewRoman"/>
          <w:b/>
          <w:iCs/>
        </w:rPr>
        <w:t>ş</w:t>
      </w:r>
      <w:r w:rsidRPr="00067A3C">
        <w:rPr>
          <w:rFonts w:eastAsia="Calibri"/>
          <w:b/>
          <w:bCs/>
          <w:iCs/>
        </w:rPr>
        <w:t>malarını Güncellemek ve Standardize Etmek.</w:t>
      </w:r>
    </w:p>
    <w:p w14:paraId="66E45910" w14:textId="77777777" w:rsidR="00AB3283" w:rsidRPr="00067A3C" w:rsidRDefault="00AB3283" w:rsidP="00AB3283">
      <w:pPr>
        <w:jc w:val="both"/>
        <w:rPr>
          <w:b/>
        </w:rPr>
      </w:pPr>
    </w:p>
    <w:p w14:paraId="6139B23F" w14:textId="77777777" w:rsidR="00AB3283" w:rsidRPr="00067A3C" w:rsidRDefault="00AB3283" w:rsidP="00AB3283">
      <w:pPr>
        <w:autoSpaceDE w:val="0"/>
        <w:autoSpaceDN w:val="0"/>
        <w:adjustRightInd w:val="0"/>
        <w:spacing w:line="276" w:lineRule="auto"/>
        <w:jc w:val="both"/>
        <w:rPr>
          <w:rFonts w:eastAsia="Calibri"/>
          <w:iCs/>
        </w:rPr>
      </w:pPr>
      <w:r w:rsidRPr="00067A3C">
        <w:rPr>
          <w:b/>
        </w:rPr>
        <w:t>Stratejik</w:t>
      </w:r>
      <w:r w:rsidRPr="00067A3C">
        <w:rPr>
          <w:rFonts w:eastAsia="Calibri"/>
          <w:b/>
          <w:bCs/>
          <w:iCs/>
        </w:rPr>
        <w:t xml:space="preserve"> Hedef 3.1.</w:t>
      </w:r>
      <w:r w:rsidRPr="00067A3C">
        <w:rPr>
          <w:rFonts w:eastAsia="Calibri"/>
          <w:bCs/>
          <w:iCs/>
        </w:rPr>
        <w:t xml:space="preserve"> </w:t>
      </w:r>
      <w:r w:rsidRPr="00067A3C">
        <w:rPr>
          <w:rFonts w:eastAsia="Calibri"/>
          <w:iCs/>
        </w:rPr>
        <w:t>Her yıl Kasım ayında özel özel e</w:t>
      </w:r>
      <w:r w:rsidRPr="00067A3C">
        <w:rPr>
          <w:rFonts w:eastAsia="TimesNewRoman"/>
          <w:iCs/>
        </w:rPr>
        <w:t>ğ</w:t>
      </w:r>
      <w:r w:rsidRPr="00067A3C">
        <w:rPr>
          <w:rFonts w:eastAsia="Calibri"/>
          <w:iCs/>
        </w:rPr>
        <w:t>itim okul ve kurum yöneticileri ile isti</w:t>
      </w:r>
      <w:r w:rsidRPr="00067A3C">
        <w:rPr>
          <w:rFonts w:eastAsia="TimesNewRoman"/>
          <w:iCs/>
        </w:rPr>
        <w:t>ş</w:t>
      </w:r>
      <w:r w:rsidRPr="00067A3C">
        <w:rPr>
          <w:rFonts w:eastAsia="Calibri"/>
          <w:iCs/>
        </w:rPr>
        <w:t>are toplantılarının yapılması.</w:t>
      </w:r>
    </w:p>
    <w:p w14:paraId="7D780941" w14:textId="77777777" w:rsidR="00AB3283" w:rsidRPr="00067A3C" w:rsidRDefault="00AB3283" w:rsidP="00AB3283">
      <w:pPr>
        <w:autoSpaceDE w:val="0"/>
        <w:autoSpaceDN w:val="0"/>
        <w:adjustRightInd w:val="0"/>
        <w:spacing w:line="276" w:lineRule="auto"/>
        <w:jc w:val="both"/>
        <w:rPr>
          <w:rFonts w:eastAsia="Calibri"/>
          <w:iCs/>
        </w:rPr>
      </w:pPr>
      <w:r w:rsidRPr="00067A3C">
        <w:rPr>
          <w:b/>
        </w:rPr>
        <w:t>Stratejik</w:t>
      </w:r>
      <w:r w:rsidRPr="00067A3C">
        <w:rPr>
          <w:rFonts w:eastAsia="Calibri"/>
          <w:b/>
          <w:bCs/>
          <w:iCs/>
        </w:rPr>
        <w:t xml:space="preserve"> Hedef 3.2.</w:t>
      </w:r>
      <w:r w:rsidRPr="00067A3C">
        <w:rPr>
          <w:rFonts w:eastAsia="Calibri"/>
          <w:bCs/>
          <w:iCs/>
        </w:rPr>
        <w:t xml:space="preserve"> </w:t>
      </w:r>
      <w:r w:rsidRPr="00067A3C">
        <w:rPr>
          <w:rFonts w:eastAsia="Calibri"/>
          <w:iCs/>
        </w:rPr>
        <w:t>Her e</w:t>
      </w:r>
      <w:r w:rsidRPr="00067A3C">
        <w:rPr>
          <w:rFonts w:eastAsia="TimesNewRoman"/>
          <w:iCs/>
        </w:rPr>
        <w:t>ğ</w:t>
      </w:r>
      <w:r w:rsidRPr="00067A3C">
        <w:rPr>
          <w:rFonts w:eastAsia="Calibri"/>
          <w:iCs/>
        </w:rPr>
        <w:t>itim – ö</w:t>
      </w:r>
      <w:r w:rsidRPr="00067A3C">
        <w:rPr>
          <w:rFonts w:eastAsia="TimesNewRoman"/>
          <w:iCs/>
        </w:rPr>
        <w:t>ğ</w:t>
      </w:r>
      <w:r w:rsidRPr="00067A3C">
        <w:rPr>
          <w:rFonts w:eastAsia="Calibri"/>
          <w:iCs/>
        </w:rPr>
        <w:t>retim döneminde en az bir kez, ö</w:t>
      </w:r>
      <w:r w:rsidRPr="00067A3C">
        <w:rPr>
          <w:rFonts w:eastAsia="TimesNewRoman"/>
          <w:iCs/>
        </w:rPr>
        <w:t>ğ</w:t>
      </w:r>
      <w:r w:rsidRPr="00067A3C">
        <w:rPr>
          <w:rFonts w:eastAsia="Calibri"/>
          <w:iCs/>
        </w:rPr>
        <w:t>renci gönderdi</w:t>
      </w:r>
      <w:r w:rsidRPr="00067A3C">
        <w:rPr>
          <w:rFonts w:eastAsia="TimesNewRoman"/>
          <w:iCs/>
        </w:rPr>
        <w:t>ğ</w:t>
      </w:r>
      <w:r w:rsidRPr="00067A3C">
        <w:rPr>
          <w:rFonts w:eastAsia="Calibri"/>
          <w:iCs/>
        </w:rPr>
        <w:t>imiz özel e</w:t>
      </w:r>
      <w:r w:rsidRPr="00067A3C">
        <w:rPr>
          <w:rFonts w:eastAsia="TimesNewRoman"/>
          <w:iCs/>
        </w:rPr>
        <w:t>ğ</w:t>
      </w:r>
      <w:r w:rsidRPr="00067A3C">
        <w:rPr>
          <w:rFonts w:eastAsia="Calibri"/>
          <w:iCs/>
        </w:rPr>
        <w:t>itim kurum, okul ve sınıflarına yönelik ziyaretlerin düzenlenmesi.</w:t>
      </w:r>
    </w:p>
    <w:p w14:paraId="0107F1D0" w14:textId="77777777" w:rsidR="00AB3283" w:rsidRPr="00067A3C" w:rsidRDefault="00AB3283" w:rsidP="00AB3283">
      <w:pPr>
        <w:autoSpaceDE w:val="0"/>
        <w:autoSpaceDN w:val="0"/>
        <w:adjustRightInd w:val="0"/>
        <w:spacing w:line="276" w:lineRule="auto"/>
        <w:jc w:val="both"/>
        <w:rPr>
          <w:rFonts w:eastAsia="Calibri"/>
          <w:iCs/>
        </w:rPr>
      </w:pPr>
      <w:r w:rsidRPr="00067A3C">
        <w:rPr>
          <w:b/>
        </w:rPr>
        <w:t>Stratejik</w:t>
      </w:r>
      <w:r w:rsidRPr="00067A3C">
        <w:rPr>
          <w:rFonts w:eastAsia="Calibri"/>
          <w:b/>
          <w:bCs/>
          <w:iCs/>
        </w:rPr>
        <w:t xml:space="preserve"> Hedef 3.3.</w:t>
      </w:r>
      <w:r w:rsidRPr="00067A3C">
        <w:rPr>
          <w:rFonts w:eastAsia="Calibri"/>
          <w:bCs/>
          <w:iCs/>
        </w:rPr>
        <w:t xml:space="preserve"> </w:t>
      </w:r>
      <w:r w:rsidRPr="00067A3C">
        <w:rPr>
          <w:rFonts w:eastAsia="Calibri"/>
          <w:iCs/>
        </w:rPr>
        <w:t>Her yıl Ekim ayından itibaren, resmi ve özel e</w:t>
      </w:r>
      <w:r w:rsidRPr="00067A3C">
        <w:rPr>
          <w:rFonts w:eastAsia="TimesNewRoman"/>
          <w:iCs/>
        </w:rPr>
        <w:t>ğ</w:t>
      </w:r>
      <w:r w:rsidRPr="00067A3C">
        <w:rPr>
          <w:rFonts w:eastAsia="Calibri"/>
          <w:iCs/>
        </w:rPr>
        <w:t>itim okul müdürleri ile “özel e</w:t>
      </w:r>
      <w:r w:rsidRPr="00067A3C">
        <w:rPr>
          <w:rFonts w:eastAsia="TimesNewRoman"/>
          <w:iCs/>
        </w:rPr>
        <w:t>ğ</w:t>
      </w:r>
      <w:r w:rsidRPr="00067A3C">
        <w:rPr>
          <w:rFonts w:eastAsia="Calibri"/>
          <w:iCs/>
        </w:rPr>
        <w:t>itim” konusunda isti</w:t>
      </w:r>
      <w:r w:rsidRPr="00067A3C">
        <w:rPr>
          <w:rFonts w:eastAsia="TimesNewRoman"/>
          <w:iCs/>
        </w:rPr>
        <w:t>ş</w:t>
      </w:r>
      <w:r w:rsidRPr="00067A3C">
        <w:rPr>
          <w:rFonts w:eastAsia="Calibri"/>
          <w:iCs/>
        </w:rPr>
        <w:t>are toplantılarının yapılması.</w:t>
      </w:r>
    </w:p>
    <w:p w14:paraId="28D45AF5" w14:textId="1C3BF78C" w:rsidR="00AB3283" w:rsidRPr="00067A3C" w:rsidRDefault="00AB3283" w:rsidP="00AB3283">
      <w:pPr>
        <w:autoSpaceDE w:val="0"/>
        <w:autoSpaceDN w:val="0"/>
        <w:adjustRightInd w:val="0"/>
        <w:spacing w:line="276" w:lineRule="auto"/>
        <w:jc w:val="both"/>
        <w:rPr>
          <w:rFonts w:eastAsia="Calibri"/>
          <w:iCs/>
        </w:rPr>
      </w:pPr>
      <w:r w:rsidRPr="00067A3C">
        <w:rPr>
          <w:b/>
        </w:rPr>
        <w:t>Stratejik</w:t>
      </w:r>
      <w:r w:rsidRPr="00067A3C">
        <w:rPr>
          <w:rFonts w:eastAsia="Calibri"/>
          <w:b/>
          <w:bCs/>
          <w:iCs/>
        </w:rPr>
        <w:t xml:space="preserve"> Hedef 3.4.</w:t>
      </w:r>
      <w:r w:rsidRPr="00067A3C">
        <w:rPr>
          <w:rFonts w:eastAsia="Calibri"/>
          <w:bCs/>
          <w:iCs/>
        </w:rPr>
        <w:t xml:space="preserve"> </w:t>
      </w:r>
      <w:r w:rsidRPr="00067A3C">
        <w:rPr>
          <w:rFonts w:eastAsia="Calibri"/>
          <w:iCs/>
        </w:rPr>
        <w:t>202</w:t>
      </w:r>
      <w:r w:rsidR="007E3E1E">
        <w:rPr>
          <w:rFonts w:eastAsia="Calibri"/>
          <w:iCs/>
        </w:rPr>
        <w:t>4</w:t>
      </w:r>
      <w:r w:rsidRPr="00067A3C">
        <w:rPr>
          <w:rFonts w:eastAsia="Calibri"/>
          <w:iCs/>
        </w:rPr>
        <w:t xml:space="preserve"> yılı A</w:t>
      </w:r>
      <w:r w:rsidRPr="00067A3C">
        <w:rPr>
          <w:rFonts w:eastAsia="TimesNewRoman"/>
          <w:iCs/>
        </w:rPr>
        <w:t>ğ</w:t>
      </w:r>
      <w:r w:rsidRPr="00067A3C">
        <w:rPr>
          <w:rFonts w:eastAsia="Calibri"/>
          <w:iCs/>
        </w:rPr>
        <w:t>ustos ayından itibaren, özel e</w:t>
      </w:r>
      <w:r w:rsidRPr="00067A3C">
        <w:rPr>
          <w:rFonts w:eastAsia="TimesNewRoman"/>
          <w:iCs/>
        </w:rPr>
        <w:t>ğ</w:t>
      </w:r>
      <w:r w:rsidRPr="00067A3C">
        <w:rPr>
          <w:rFonts w:eastAsia="Calibri"/>
          <w:iCs/>
        </w:rPr>
        <w:t>itim veren ö</w:t>
      </w:r>
      <w:r w:rsidRPr="00067A3C">
        <w:rPr>
          <w:rFonts w:eastAsia="TimesNewRoman"/>
          <w:iCs/>
        </w:rPr>
        <w:t>ğ</w:t>
      </w:r>
      <w:r w:rsidRPr="00067A3C">
        <w:rPr>
          <w:rFonts w:eastAsia="Calibri"/>
          <w:iCs/>
        </w:rPr>
        <w:t>retmenlerin e</w:t>
      </w:r>
      <w:r w:rsidRPr="00067A3C">
        <w:rPr>
          <w:rFonts w:eastAsia="TimesNewRoman"/>
          <w:iCs/>
        </w:rPr>
        <w:t>ğ</w:t>
      </w:r>
      <w:r w:rsidRPr="00067A3C">
        <w:rPr>
          <w:rFonts w:eastAsia="Calibri"/>
          <w:iCs/>
        </w:rPr>
        <w:t>itim ihtiyaçlarının tespit edilmesi ve seminer döneminde gerekli e</w:t>
      </w:r>
      <w:r w:rsidRPr="00067A3C">
        <w:rPr>
          <w:rFonts w:eastAsia="TimesNewRoman"/>
          <w:iCs/>
        </w:rPr>
        <w:t>ğ</w:t>
      </w:r>
      <w:r w:rsidRPr="00067A3C">
        <w:rPr>
          <w:rFonts w:eastAsia="Calibri"/>
          <w:iCs/>
        </w:rPr>
        <w:t>itim programlarının verilmesi.</w:t>
      </w:r>
    </w:p>
    <w:p w14:paraId="75B22ACA" w14:textId="2FB0D8E1" w:rsidR="00AB3283" w:rsidRPr="00067A3C" w:rsidRDefault="00AB3283" w:rsidP="00AB3283">
      <w:pPr>
        <w:autoSpaceDE w:val="0"/>
        <w:autoSpaceDN w:val="0"/>
        <w:adjustRightInd w:val="0"/>
        <w:spacing w:line="276" w:lineRule="auto"/>
        <w:jc w:val="both"/>
        <w:rPr>
          <w:rFonts w:eastAsia="Calibri"/>
          <w:bCs/>
          <w:iCs/>
        </w:rPr>
      </w:pPr>
      <w:r w:rsidRPr="00067A3C">
        <w:rPr>
          <w:b/>
        </w:rPr>
        <w:t>Stratejik</w:t>
      </w:r>
      <w:r w:rsidRPr="00067A3C">
        <w:rPr>
          <w:rFonts w:eastAsia="Calibri"/>
          <w:b/>
          <w:bCs/>
          <w:iCs/>
        </w:rPr>
        <w:t xml:space="preserve"> Hedef 3.5.</w:t>
      </w:r>
      <w:r w:rsidRPr="00067A3C">
        <w:rPr>
          <w:rFonts w:eastAsia="Calibri"/>
          <w:bCs/>
          <w:iCs/>
        </w:rPr>
        <w:t xml:space="preserve"> </w:t>
      </w:r>
      <w:r w:rsidRPr="00067A3C">
        <w:rPr>
          <w:rFonts w:eastAsia="Calibri"/>
          <w:iCs/>
        </w:rPr>
        <w:t>202</w:t>
      </w:r>
      <w:r w:rsidR="007E3E1E">
        <w:rPr>
          <w:rFonts w:eastAsia="Calibri"/>
          <w:iCs/>
        </w:rPr>
        <w:t>4</w:t>
      </w:r>
      <w:r w:rsidRPr="00067A3C">
        <w:rPr>
          <w:rFonts w:eastAsia="Calibri"/>
          <w:iCs/>
        </w:rPr>
        <w:t xml:space="preserve"> yılı Temmuz ayından itibaren, randevu defterinin ihtiyaca cevap</w:t>
      </w:r>
      <w:r w:rsidRPr="00067A3C">
        <w:rPr>
          <w:rFonts w:eastAsia="Calibri"/>
          <w:bCs/>
          <w:iCs/>
        </w:rPr>
        <w:t xml:space="preserve"> </w:t>
      </w:r>
      <w:r w:rsidRPr="00067A3C">
        <w:rPr>
          <w:rFonts w:eastAsia="Calibri"/>
          <w:iCs/>
        </w:rPr>
        <w:t xml:space="preserve">verecek </w:t>
      </w:r>
      <w:r w:rsidRPr="00067A3C">
        <w:rPr>
          <w:rFonts w:eastAsia="TimesNewRoman"/>
          <w:iCs/>
        </w:rPr>
        <w:t>ş</w:t>
      </w:r>
      <w:r w:rsidRPr="00067A3C">
        <w:rPr>
          <w:rFonts w:eastAsia="Calibri"/>
          <w:iCs/>
        </w:rPr>
        <w:t>ekilde yenilenmesi ve her yıl güncellenmesi.</w:t>
      </w:r>
    </w:p>
    <w:p w14:paraId="4F207F28" w14:textId="0EA2FBE8" w:rsidR="00AB3283" w:rsidRPr="00067A3C" w:rsidRDefault="00AB3283" w:rsidP="00AB3283">
      <w:pPr>
        <w:autoSpaceDE w:val="0"/>
        <w:autoSpaceDN w:val="0"/>
        <w:adjustRightInd w:val="0"/>
        <w:spacing w:line="276" w:lineRule="auto"/>
        <w:jc w:val="both"/>
        <w:rPr>
          <w:rFonts w:eastAsia="Calibri"/>
          <w:iCs/>
        </w:rPr>
      </w:pPr>
      <w:r w:rsidRPr="00067A3C">
        <w:rPr>
          <w:b/>
        </w:rPr>
        <w:t>Stratejik</w:t>
      </w:r>
      <w:r w:rsidRPr="00067A3C">
        <w:rPr>
          <w:rFonts w:eastAsia="Calibri"/>
          <w:b/>
          <w:bCs/>
          <w:iCs/>
        </w:rPr>
        <w:t xml:space="preserve"> Hedef 3.6.</w:t>
      </w:r>
      <w:r w:rsidRPr="00067A3C">
        <w:rPr>
          <w:rFonts w:eastAsia="Calibri"/>
          <w:bCs/>
          <w:iCs/>
        </w:rPr>
        <w:t xml:space="preserve"> </w:t>
      </w:r>
      <w:r w:rsidRPr="00067A3C">
        <w:rPr>
          <w:rFonts w:eastAsia="Calibri"/>
          <w:iCs/>
        </w:rPr>
        <w:t>202</w:t>
      </w:r>
      <w:r w:rsidR="007E3E1E">
        <w:rPr>
          <w:rFonts w:eastAsia="Calibri"/>
          <w:iCs/>
        </w:rPr>
        <w:t>4</w:t>
      </w:r>
      <w:r w:rsidRPr="00067A3C">
        <w:rPr>
          <w:rFonts w:eastAsia="Calibri"/>
          <w:iCs/>
        </w:rPr>
        <w:t xml:space="preserve"> yılı Eylül ayından itibaren, Özel E</w:t>
      </w:r>
      <w:r w:rsidRPr="00067A3C">
        <w:rPr>
          <w:rFonts w:eastAsia="TimesNewRoman"/>
          <w:iCs/>
        </w:rPr>
        <w:t>ğ</w:t>
      </w:r>
      <w:r w:rsidRPr="00067A3C">
        <w:rPr>
          <w:rFonts w:eastAsia="Calibri"/>
          <w:iCs/>
        </w:rPr>
        <w:t>itim Hizmetleri Geli</w:t>
      </w:r>
      <w:r w:rsidRPr="00067A3C">
        <w:rPr>
          <w:rFonts w:eastAsia="TimesNewRoman"/>
          <w:iCs/>
        </w:rPr>
        <w:t>ş</w:t>
      </w:r>
      <w:r w:rsidRPr="00067A3C">
        <w:rPr>
          <w:rFonts w:eastAsia="Calibri"/>
          <w:iCs/>
        </w:rPr>
        <w:t xml:space="preserve">tirme </w:t>
      </w:r>
      <w:proofErr w:type="spellStart"/>
      <w:r w:rsidRPr="00067A3C">
        <w:rPr>
          <w:rFonts w:eastAsia="Calibri"/>
          <w:iCs/>
        </w:rPr>
        <w:t>Ekibi’nin</w:t>
      </w:r>
      <w:proofErr w:type="spellEnd"/>
      <w:r w:rsidRPr="00067A3C">
        <w:rPr>
          <w:rFonts w:eastAsia="Calibri"/>
          <w:iCs/>
        </w:rPr>
        <w:t xml:space="preserve"> olu</w:t>
      </w:r>
      <w:r w:rsidRPr="00067A3C">
        <w:rPr>
          <w:rFonts w:eastAsia="TimesNewRoman"/>
          <w:iCs/>
        </w:rPr>
        <w:t>ş</w:t>
      </w:r>
      <w:r w:rsidRPr="00067A3C">
        <w:rPr>
          <w:rFonts w:eastAsia="Calibri"/>
          <w:iCs/>
        </w:rPr>
        <w:t>turulması.</w:t>
      </w:r>
    </w:p>
    <w:p w14:paraId="2CBAF5D4" w14:textId="1CC2B8E0" w:rsidR="00AB3283" w:rsidRPr="00067A3C" w:rsidRDefault="00AB3283" w:rsidP="00AB3283">
      <w:pPr>
        <w:jc w:val="both"/>
        <w:rPr>
          <w:rFonts w:eastAsia="Calibri"/>
          <w:iCs/>
        </w:rPr>
      </w:pPr>
      <w:r w:rsidRPr="00067A3C">
        <w:rPr>
          <w:b/>
        </w:rPr>
        <w:t>Stratejik</w:t>
      </w:r>
      <w:r w:rsidRPr="00067A3C">
        <w:rPr>
          <w:rFonts w:eastAsia="Calibri"/>
          <w:b/>
          <w:bCs/>
          <w:iCs/>
        </w:rPr>
        <w:t xml:space="preserve"> Hedef 3.7.</w:t>
      </w:r>
      <w:r w:rsidRPr="00067A3C">
        <w:rPr>
          <w:rFonts w:eastAsia="Calibri"/>
          <w:bCs/>
          <w:iCs/>
        </w:rPr>
        <w:t xml:space="preserve"> </w:t>
      </w:r>
      <w:r w:rsidRPr="00067A3C">
        <w:rPr>
          <w:rFonts w:eastAsia="Calibri"/>
          <w:iCs/>
        </w:rPr>
        <w:t>202</w:t>
      </w:r>
      <w:r w:rsidR="007E3E1E">
        <w:rPr>
          <w:rFonts w:eastAsia="Calibri"/>
          <w:iCs/>
        </w:rPr>
        <w:t>4</w:t>
      </w:r>
      <w:r w:rsidRPr="00067A3C">
        <w:rPr>
          <w:rFonts w:eastAsia="Calibri"/>
          <w:iCs/>
        </w:rPr>
        <w:t xml:space="preserve"> yılından itibaren özel e</w:t>
      </w:r>
      <w:r w:rsidRPr="00067A3C">
        <w:rPr>
          <w:rFonts w:eastAsia="TimesNewRoman"/>
          <w:iCs/>
        </w:rPr>
        <w:t>ğ</w:t>
      </w:r>
      <w:r w:rsidRPr="00067A3C">
        <w:rPr>
          <w:rFonts w:eastAsia="Calibri"/>
          <w:iCs/>
        </w:rPr>
        <w:t>itim ö</w:t>
      </w:r>
      <w:r w:rsidRPr="00067A3C">
        <w:rPr>
          <w:rFonts w:eastAsia="TimesNewRoman"/>
          <w:iCs/>
        </w:rPr>
        <w:t>ğ</w:t>
      </w:r>
      <w:r w:rsidRPr="00067A3C">
        <w:rPr>
          <w:rFonts w:eastAsia="Calibri"/>
          <w:iCs/>
        </w:rPr>
        <w:t>rencileri için “izleme formunun” olu</w:t>
      </w:r>
      <w:r w:rsidRPr="00067A3C">
        <w:rPr>
          <w:rFonts w:eastAsia="TimesNewRoman"/>
          <w:iCs/>
        </w:rPr>
        <w:t>ş</w:t>
      </w:r>
      <w:r w:rsidRPr="00067A3C">
        <w:rPr>
          <w:rFonts w:eastAsia="Calibri"/>
          <w:iCs/>
        </w:rPr>
        <w:t>turulması ve izleme çalı</w:t>
      </w:r>
      <w:r w:rsidRPr="00067A3C">
        <w:rPr>
          <w:rFonts w:eastAsia="TimesNewRoman"/>
          <w:iCs/>
        </w:rPr>
        <w:t>ş</w:t>
      </w:r>
      <w:r w:rsidRPr="00067A3C">
        <w:rPr>
          <w:rFonts w:eastAsia="Calibri"/>
          <w:iCs/>
        </w:rPr>
        <w:t>malarının etkinle</w:t>
      </w:r>
      <w:r w:rsidRPr="00067A3C">
        <w:rPr>
          <w:rFonts w:eastAsia="TimesNewRoman"/>
          <w:iCs/>
        </w:rPr>
        <w:t>ş</w:t>
      </w:r>
      <w:r w:rsidRPr="00067A3C">
        <w:rPr>
          <w:rFonts w:eastAsia="Calibri"/>
          <w:iCs/>
        </w:rPr>
        <w:t>tirilmesi</w:t>
      </w:r>
    </w:p>
    <w:p w14:paraId="1B7586C2" w14:textId="7B1BC2D8"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3.8.</w:t>
      </w:r>
      <w:r w:rsidRPr="00067A3C">
        <w:rPr>
          <w:rFonts w:eastAsia="Calibri"/>
          <w:bCs/>
          <w:iCs/>
        </w:rPr>
        <w:t xml:space="preserve"> </w:t>
      </w:r>
      <w:r w:rsidRPr="00067A3C">
        <w:rPr>
          <w:rFonts w:eastAsia="Calibri"/>
          <w:iCs/>
        </w:rPr>
        <w:t>20</w:t>
      </w:r>
      <w:r w:rsidR="007E3E1E">
        <w:rPr>
          <w:rFonts w:eastAsia="Calibri"/>
          <w:iCs/>
        </w:rPr>
        <w:t>25</w:t>
      </w:r>
      <w:r w:rsidRPr="00067A3C">
        <w:rPr>
          <w:rFonts w:eastAsia="Calibri"/>
          <w:iCs/>
        </w:rPr>
        <w:t xml:space="preserve"> yılı </w:t>
      </w:r>
      <w:r w:rsidRPr="00067A3C">
        <w:rPr>
          <w:rFonts w:eastAsia="TimesNewRoman"/>
          <w:iCs/>
        </w:rPr>
        <w:t>Ş</w:t>
      </w:r>
      <w:r w:rsidRPr="00067A3C">
        <w:rPr>
          <w:rFonts w:eastAsia="Calibri"/>
          <w:iCs/>
        </w:rPr>
        <w:t>ubat ayına kadar, özel e</w:t>
      </w:r>
      <w:r w:rsidRPr="00067A3C">
        <w:rPr>
          <w:rFonts w:eastAsia="TimesNewRoman"/>
          <w:iCs/>
        </w:rPr>
        <w:t>ğ</w:t>
      </w:r>
      <w:r w:rsidRPr="00067A3C">
        <w:rPr>
          <w:rFonts w:eastAsia="Calibri"/>
          <w:iCs/>
        </w:rPr>
        <w:t>itim kararı do</w:t>
      </w:r>
      <w:r w:rsidRPr="00067A3C">
        <w:rPr>
          <w:rFonts w:eastAsia="TimesNewRoman"/>
          <w:iCs/>
        </w:rPr>
        <w:t>ğ</w:t>
      </w:r>
      <w:r w:rsidRPr="00067A3C">
        <w:rPr>
          <w:rFonts w:eastAsia="Calibri"/>
          <w:iCs/>
        </w:rPr>
        <w:t>rultusunda veli kitapçıklarının hazırlanması.</w:t>
      </w:r>
    </w:p>
    <w:p w14:paraId="06BF718F" w14:textId="57410778"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3.9.</w:t>
      </w:r>
      <w:r w:rsidRPr="00067A3C">
        <w:rPr>
          <w:rFonts w:eastAsia="Calibri"/>
          <w:bCs/>
          <w:iCs/>
        </w:rPr>
        <w:t xml:space="preserve"> </w:t>
      </w:r>
      <w:r w:rsidRPr="00067A3C">
        <w:rPr>
          <w:rFonts w:eastAsia="Calibri"/>
          <w:iCs/>
        </w:rPr>
        <w:t>2024 – 2028 yılları Eylül ba</w:t>
      </w:r>
      <w:r w:rsidRPr="00067A3C">
        <w:rPr>
          <w:rFonts w:eastAsia="TimesNewRoman"/>
          <w:iCs/>
        </w:rPr>
        <w:t>ş</w:t>
      </w:r>
      <w:r w:rsidRPr="00067A3C">
        <w:rPr>
          <w:rFonts w:eastAsia="Calibri"/>
          <w:iCs/>
        </w:rPr>
        <w:t>ında, özel e</w:t>
      </w:r>
      <w:r w:rsidRPr="00067A3C">
        <w:rPr>
          <w:rFonts w:eastAsia="TimesNewRoman"/>
          <w:iCs/>
        </w:rPr>
        <w:t>ğ</w:t>
      </w:r>
      <w:r w:rsidRPr="00067A3C">
        <w:rPr>
          <w:rFonts w:eastAsia="Calibri"/>
          <w:iCs/>
        </w:rPr>
        <w:t>itim sınıflarının ihtiyaçlarının belirlenmesi ve gerekli önlemlerin alınması.</w:t>
      </w:r>
    </w:p>
    <w:p w14:paraId="79742D73" w14:textId="5A99F639"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3.10.</w:t>
      </w:r>
      <w:r w:rsidRPr="00067A3C">
        <w:rPr>
          <w:rFonts w:eastAsia="Calibri"/>
          <w:bCs/>
          <w:iCs/>
        </w:rPr>
        <w:t xml:space="preserve"> </w:t>
      </w:r>
      <w:r w:rsidRPr="00067A3C">
        <w:rPr>
          <w:rFonts w:eastAsia="Calibri"/>
          <w:iCs/>
        </w:rPr>
        <w:t>202</w:t>
      </w:r>
      <w:r w:rsidR="007E3E1E">
        <w:rPr>
          <w:rFonts w:eastAsia="Calibri"/>
          <w:iCs/>
        </w:rPr>
        <w:t>4</w:t>
      </w:r>
      <w:r w:rsidRPr="00067A3C">
        <w:rPr>
          <w:rFonts w:eastAsia="Calibri"/>
          <w:iCs/>
        </w:rPr>
        <w:t xml:space="preserve"> yılı Eylül ayından itibaren, özel e</w:t>
      </w:r>
      <w:r w:rsidRPr="00067A3C">
        <w:rPr>
          <w:rFonts w:eastAsia="TimesNewRoman"/>
          <w:iCs/>
        </w:rPr>
        <w:t>ğ</w:t>
      </w:r>
      <w:r w:rsidRPr="00067A3C">
        <w:rPr>
          <w:rFonts w:eastAsia="Calibri"/>
          <w:iCs/>
        </w:rPr>
        <w:t>itim sınıflarında istihdam edilecek ö</w:t>
      </w:r>
      <w:r w:rsidRPr="00067A3C">
        <w:rPr>
          <w:rFonts w:eastAsia="TimesNewRoman"/>
          <w:iCs/>
        </w:rPr>
        <w:t>ğ</w:t>
      </w:r>
      <w:r w:rsidRPr="00067A3C">
        <w:rPr>
          <w:rFonts w:eastAsia="Calibri"/>
          <w:iCs/>
        </w:rPr>
        <w:t>retmenlere yönelik sertifika programlarının açılması.</w:t>
      </w:r>
    </w:p>
    <w:p w14:paraId="79007EF3" w14:textId="78A94AB9"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3.11.</w:t>
      </w:r>
      <w:r w:rsidRPr="00067A3C">
        <w:rPr>
          <w:rFonts w:eastAsia="Calibri"/>
          <w:bCs/>
          <w:iCs/>
        </w:rPr>
        <w:t xml:space="preserve"> </w:t>
      </w:r>
      <w:r w:rsidRPr="00067A3C">
        <w:rPr>
          <w:rFonts w:eastAsia="Calibri"/>
          <w:iCs/>
        </w:rPr>
        <w:t>202</w:t>
      </w:r>
      <w:r w:rsidR="007E3E1E">
        <w:rPr>
          <w:rFonts w:eastAsia="Calibri"/>
          <w:iCs/>
        </w:rPr>
        <w:t>4</w:t>
      </w:r>
      <w:r w:rsidRPr="00067A3C">
        <w:rPr>
          <w:rFonts w:eastAsia="Calibri"/>
          <w:iCs/>
        </w:rPr>
        <w:t xml:space="preserve"> yılından itibaren, evde e</w:t>
      </w:r>
      <w:r w:rsidRPr="00067A3C">
        <w:rPr>
          <w:rFonts w:eastAsia="TimesNewRoman"/>
          <w:iCs/>
        </w:rPr>
        <w:t>ğ</w:t>
      </w:r>
      <w:r w:rsidRPr="00067A3C">
        <w:rPr>
          <w:rFonts w:eastAsia="Calibri"/>
          <w:iCs/>
        </w:rPr>
        <w:t>itime ihtiyacı olan tüm ö</w:t>
      </w:r>
      <w:r w:rsidRPr="00067A3C">
        <w:rPr>
          <w:rFonts w:eastAsia="TimesNewRoman"/>
          <w:iCs/>
        </w:rPr>
        <w:t>ğ</w:t>
      </w:r>
      <w:r w:rsidRPr="00067A3C">
        <w:rPr>
          <w:rFonts w:eastAsia="Calibri"/>
          <w:iCs/>
        </w:rPr>
        <w:t>rencilerinin talebinin kar</w:t>
      </w:r>
      <w:r w:rsidRPr="00067A3C">
        <w:rPr>
          <w:rFonts w:eastAsia="TimesNewRoman"/>
          <w:iCs/>
        </w:rPr>
        <w:t>ş</w:t>
      </w:r>
      <w:r w:rsidRPr="00067A3C">
        <w:rPr>
          <w:rFonts w:eastAsia="Calibri"/>
          <w:iCs/>
        </w:rPr>
        <w:t>ılanması.</w:t>
      </w:r>
    </w:p>
    <w:p w14:paraId="231318F4" w14:textId="15F411A7"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3.12.</w:t>
      </w:r>
      <w:r w:rsidRPr="00067A3C">
        <w:rPr>
          <w:rFonts w:eastAsia="Calibri"/>
          <w:bCs/>
          <w:iCs/>
        </w:rPr>
        <w:t xml:space="preserve"> </w:t>
      </w:r>
      <w:r w:rsidRPr="00067A3C">
        <w:rPr>
          <w:rFonts w:eastAsia="Calibri"/>
          <w:iCs/>
        </w:rPr>
        <w:t>202</w:t>
      </w:r>
      <w:r w:rsidR="007E3E1E">
        <w:rPr>
          <w:rFonts w:eastAsia="Calibri"/>
          <w:iCs/>
        </w:rPr>
        <w:t>8</w:t>
      </w:r>
      <w:r w:rsidRPr="00067A3C">
        <w:rPr>
          <w:rFonts w:eastAsia="Calibri"/>
          <w:iCs/>
        </w:rPr>
        <w:t xml:space="preserve"> yılına kadar özel e</w:t>
      </w:r>
      <w:r w:rsidRPr="00067A3C">
        <w:rPr>
          <w:rFonts w:eastAsia="TimesNewRoman"/>
          <w:iCs/>
        </w:rPr>
        <w:t>ğ</w:t>
      </w:r>
      <w:r w:rsidRPr="00067A3C">
        <w:rPr>
          <w:rFonts w:eastAsia="Calibri"/>
          <w:iCs/>
        </w:rPr>
        <w:t xml:space="preserve">itim sınıf sayısının </w:t>
      </w:r>
      <w:r w:rsidR="007E3E1E">
        <w:rPr>
          <w:rFonts w:eastAsia="Calibri"/>
          <w:iCs/>
        </w:rPr>
        <w:t>300</w:t>
      </w:r>
      <w:r w:rsidRPr="00067A3C">
        <w:rPr>
          <w:rFonts w:eastAsia="Calibri"/>
          <w:iCs/>
        </w:rPr>
        <w:t>’e çıkarılması.</w:t>
      </w:r>
    </w:p>
    <w:p w14:paraId="2EB1190A" w14:textId="2DD36524"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3.13.</w:t>
      </w:r>
      <w:r w:rsidRPr="00067A3C">
        <w:rPr>
          <w:rFonts w:eastAsia="Calibri"/>
          <w:bCs/>
          <w:iCs/>
        </w:rPr>
        <w:t xml:space="preserve"> </w:t>
      </w:r>
      <w:r w:rsidRPr="00067A3C">
        <w:rPr>
          <w:rFonts w:eastAsia="Calibri"/>
          <w:iCs/>
        </w:rPr>
        <w:t>202</w:t>
      </w:r>
      <w:r w:rsidR="007E3E1E">
        <w:rPr>
          <w:rFonts w:eastAsia="Calibri"/>
          <w:iCs/>
        </w:rPr>
        <w:t>8</w:t>
      </w:r>
      <w:r w:rsidRPr="00067A3C">
        <w:rPr>
          <w:rFonts w:eastAsia="Calibri"/>
          <w:iCs/>
        </w:rPr>
        <w:t xml:space="preserve"> yılı Eylül ayına kadar, ilçemizde kayna</w:t>
      </w:r>
      <w:r w:rsidRPr="00067A3C">
        <w:rPr>
          <w:rFonts w:eastAsia="TimesNewRoman"/>
          <w:iCs/>
        </w:rPr>
        <w:t>ş</w:t>
      </w:r>
      <w:r w:rsidRPr="00067A3C">
        <w:rPr>
          <w:rFonts w:eastAsia="Calibri"/>
          <w:iCs/>
        </w:rPr>
        <w:t>tırma ö</w:t>
      </w:r>
      <w:r w:rsidRPr="00067A3C">
        <w:rPr>
          <w:rFonts w:eastAsia="TimesNewRoman"/>
          <w:iCs/>
        </w:rPr>
        <w:t>ğ</w:t>
      </w:r>
      <w:r w:rsidRPr="00067A3C">
        <w:rPr>
          <w:rFonts w:eastAsia="Calibri"/>
          <w:iCs/>
        </w:rPr>
        <w:t>rencisi bulunan tüm okullarda “destek e</w:t>
      </w:r>
      <w:r w:rsidRPr="00067A3C">
        <w:rPr>
          <w:rFonts w:eastAsia="TimesNewRoman"/>
          <w:iCs/>
        </w:rPr>
        <w:t>ğ</w:t>
      </w:r>
      <w:r w:rsidRPr="00067A3C">
        <w:rPr>
          <w:rFonts w:eastAsia="Calibri"/>
          <w:iCs/>
        </w:rPr>
        <w:t>itim odalarının” açılması.</w:t>
      </w:r>
    </w:p>
    <w:p w14:paraId="5B1A6AA6" w14:textId="0AC9DBFD" w:rsidR="00AB3283" w:rsidRPr="00067A3C" w:rsidRDefault="00AB3283" w:rsidP="00AB3283">
      <w:pPr>
        <w:autoSpaceDE w:val="0"/>
        <w:autoSpaceDN w:val="0"/>
        <w:adjustRightInd w:val="0"/>
        <w:spacing w:line="276" w:lineRule="auto"/>
        <w:jc w:val="both"/>
        <w:rPr>
          <w:rFonts w:eastAsia="Calibri"/>
          <w:iCs/>
        </w:rPr>
      </w:pPr>
      <w:r w:rsidRPr="00067A3C">
        <w:rPr>
          <w:rFonts w:eastAsia="Calibri"/>
          <w:b/>
          <w:bCs/>
          <w:iCs/>
        </w:rPr>
        <w:t>Hedef 3.14.</w:t>
      </w:r>
      <w:r w:rsidRPr="00067A3C">
        <w:rPr>
          <w:rFonts w:eastAsia="Calibri"/>
          <w:bCs/>
          <w:iCs/>
        </w:rPr>
        <w:t xml:space="preserve"> </w:t>
      </w:r>
      <w:r w:rsidRPr="00067A3C">
        <w:rPr>
          <w:rFonts w:eastAsia="Calibri"/>
          <w:iCs/>
        </w:rPr>
        <w:t>202</w:t>
      </w:r>
      <w:r w:rsidR="007E3E1E">
        <w:rPr>
          <w:rFonts w:eastAsia="Calibri"/>
          <w:iCs/>
        </w:rPr>
        <w:t>8</w:t>
      </w:r>
      <w:r w:rsidRPr="00067A3C">
        <w:rPr>
          <w:rFonts w:eastAsia="Calibri"/>
          <w:iCs/>
        </w:rPr>
        <w:t xml:space="preserve"> yılına kadar, BEP konusunda e</w:t>
      </w:r>
      <w:r w:rsidRPr="00067A3C">
        <w:rPr>
          <w:rFonts w:eastAsia="TimesNewRoman"/>
          <w:iCs/>
        </w:rPr>
        <w:t>ğ</w:t>
      </w:r>
      <w:r w:rsidRPr="00067A3C">
        <w:rPr>
          <w:rFonts w:eastAsia="Calibri"/>
          <w:iCs/>
        </w:rPr>
        <w:t>itim almak isteyen tüm ö</w:t>
      </w:r>
      <w:r w:rsidRPr="00067A3C">
        <w:rPr>
          <w:rFonts w:eastAsia="TimesNewRoman"/>
          <w:iCs/>
        </w:rPr>
        <w:t>ğ</w:t>
      </w:r>
      <w:r w:rsidRPr="00067A3C">
        <w:rPr>
          <w:rFonts w:eastAsia="Calibri"/>
          <w:iCs/>
        </w:rPr>
        <w:t>retmelerin seminere alınması.</w:t>
      </w:r>
    </w:p>
    <w:p w14:paraId="1F7A503A" w14:textId="66F8211B" w:rsidR="00AB3283" w:rsidRPr="00067A3C" w:rsidRDefault="00AB3283" w:rsidP="00AB3283">
      <w:pPr>
        <w:jc w:val="both"/>
        <w:rPr>
          <w:b/>
        </w:rPr>
      </w:pPr>
      <w:r w:rsidRPr="00067A3C">
        <w:rPr>
          <w:rFonts w:eastAsia="Calibri"/>
          <w:b/>
          <w:bCs/>
          <w:iCs/>
        </w:rPr>
        <w:t>Hedef 3.15.</w:t>
      </w:r>
      <w:r w:rsidRPr="00067A3C">
        <w:rPr>
          <w:rFonts w:eastAsia="Calibri"/>
          <w:bCs/>
          <w:iCs/>
        </w:rPr>
        <w:t xml:space="preserve"> </w:t>
      </w:r>
      <w:r w:rsidRPr="00067A3C">
        <w:rPr>
          <w:rFonts w:eastAsia="Calibri"/>
          <w:iCs/>
        </w:rPr>
        <w:t>202</w:t>
      </w:r>
      <w:r w:rsidR="007E3E1E">
        <w:rPr>
          <w:rFonts w:eastAsia="Calibri"/>
          <w:iCs/>
        </w:rPr>
        <w:t xml:space="preserve">8 </w:t>
      </w:r>
      <w:r w:rsidRPr="00067A3C">
        <w:rPr>
          <w:rFonts w:eastAsia="Calibri"/>
          <w:iCs/>
        </w:rPr>
        <w:t>yılına kadar, ilçemizde bilim sanat merkezi, i</w:t>
      </w:r>
      <w:r w:rsidRPr="00067A3C">
        <w:rPr>
          <w:rFonts w:eastAsia="TimesNewRoman"/>
          <w:iCs/>
        </w:rPr>
        <w:t xml:space="preserve">s </w:t>
      </w:r>
      <w:r w:rsidRPr="00067A3C">
        <w:rPr>
          <w:rFonts w:eastAsia="Calibri"/>
          <w:iCs/>
        </w:rPr>
        <w:t>okulu, e</w:t>
      </w:r>
      <w:r w:rsidRPr="00067A3C">
        <w:rPr>
          <w:rFonts w:eastAsia="TimesNewRoman"/>
          <w:iCs/>
        </w:rPr>
        <w:t>ğ</w:t>
      </w:r>
      <w:r w:rsidRPr="00067A3C">
        <w:rPr>
          <w:rFonts w:eastAsia="Calibri"/>
          <w:iCs/>
        </w:rPr>
        <w:t>itim uygulama ve i</w:t>
      </w:r>
      <w:r w:rsidRPr="00067A3C">
        <w:rPr>
          <w:rFonts w:eastAsia="TimesNewRoman"/>
          <w:iCs/>
        </w:rPr>
        <w:t xml:space="preserve">s </w:t>
      </w:r>
      <w:r w:rsidRPr="00067A3C">
        <w:rPr>
          <w:rFonts w:eastAsia="Calibri"/>
          <w:iCs/>
        </w:rPr>
        <w:t>e</w:t>
      </w:r>
      <w:r w:rsidRPr="00067A3C">
        <w:rPr>
          <w:rFonts w:eastAsia="TimesNewRoman"/>
          <w:iCs/>
        </w:rPr>
        <w:t>ğ</w:t>
      </w:r>
      <w:r w:rsidRPr="00067A3C">
        <w:rPr>
          <w:rFonts w:eastAsia="Calibri"/>
          <w:iCs/>
        </w:rPr>
        <w:t>itim merkezinin açılması için gerekli giri</w:t>
      </w:r>
      <w:r w:rsidRPr="00067A3C">
        <w:rPr>
          <w:rFonts w:eastAsia="TimesNewRoman"/>
          <w:iCs/>
        </w:rPr>
        <w:t>ş</w:t>
      </w:r>
      <w:r w:rsidRPr="00067A3C">
        <w:rPr>
          <w:rFonts w:eastAsia="Calibri"/>
          <w:iCs/>
        </w:rPr>
        <w:t>imlerde bulunulması</w:t>
      </w:r>
    </w:p>
    <w:p w14:paraId="6DFB3B02" w14:textId="7F74BBA1" w:rsidR="00A02984" w:rsidRPr="00067A3C" w:rsidRDefault="00A02984" w:rsidP="000179AB">
      <w:pPr>
        <w:spacing w:before="120" w:line="432" w:lineRule="auto"/>
        <w:ind w:left="360"/>
        <w:jc w:val="both"/>
        <w:rPr>
          <w:rFonts w:eastAsia="AGaramondPro-Regular"/>
        </w:rPr>
      </w:pPr>
    </w:p>
    <w:p w14:paraId="3C4F1982" w14:textId="04638FAF" w:rsidR="00A02984" w:rsidRPr="00067A3C" w:rsidRDefault="00A02984" w:rsidP="000179AB">
      <w:pPr>
        <w:spacing w:before="120" w:line="432" w:lineRule="auto"/>
        <w:ind w:left="360"/>
        <w:jc w:val="both"/>
        <w:rPr>
          <w:rFonts w:eastAsia="AGaramondPro-Regular"/>
        </w:rPr>
      </w:pPr>
    </w:p>
    <w:p w14:paraId="7A8BE3A5" w14:textId="30A218DA" w:rsidR="00A02984" w:rsidRPr="00067A3C" w:rsidRDefault="00A02984" w:rsidP="000179AB">
      <w:pPr>
        <w:spacing w:before="120" w:line="432" w:lineRule="auto"/>
        <w:ind w:left="360"/>
        <w:jc w:val="both"/>
        <w:rPr>
          <w:rFonts w:eastAsia="AGaramondPro-Regular"/>
        </w:rPr>
      </w:pPr>
    </w:p>
    <w:p w14:paraId="09A20475" w14:textId="5F880D7D" w:rsidR="001835F7" w:rsidRPr="00067A3C" w:rsidRDefault="001835F7" w:rsidP="000179AB">
      <w:pPr>
        <w:spacing w:before="120" w:line="432" w:lineRule="auto"/>
        <w:ind w:left="360"/>
        <w:jc w:val="both"/>
        <w:rPr>
          <w:rFonts w:eastAsia="AGaramondPro-Regular"/>
        </w:rPr>
      </w:pPr>
    </w:p>
    <w:p w14:paraId="392C38B5" w14:textId="03F4207A" w:rsidR="002F162A" w:rsidRPr="00067A3C" w:rsidRDefault="00A416DB" w:rsidP="00005CB1">
      <w:pPr>
        <w:pStyle w:val="Balk1"/>
        <w:shd w:val="clear" w:color="auto" w:fill="FFFFFF" w:themeFill="background1"/>
        <w:rPr>
          <w:rFonts w:ascii="Times New Roman" w:hAnsi="Times New Roman"/>
          <w:color w:val="000000" w:themeColor="text1"/>
        </w:rPr>
      </w:pPr>
      <w:bookmarkStart w:id="24" w:name="_Toc531097547"/>
      <w:r w:rsidRPr="00067A3C">
        <w:rPr>
          <w:rFonts w:ascii="Times New Roman" w:hAnsi="Times New Roman"/>
          <w:color w:val="000000" w:themeColor="text1"/>
        </w:rPr>
        <w:lastRenderedPageBreak/>
        <w:t>V. BÖ</w:t>
      </w:r>
      <w:r w:rsidRPr="00067A3C">
        <w:rPr>
          <w:rFonts w:ascii="Times New Roman" w:hAnsi="Times New Roman"/>
          <w:color w:val="000000" w:themeColor="text1"/>
          <w:lang w:val="tr-TR"/>
        </w:rPr>
        <w:t>L</w:t>
      </w:r>
      <w:r w:rsidR="002F162A" w:rsidRPr="00067A3C">
        <w:rPr>
          <w:rFonts w:ascii="Times New Roman" w:hAnsi="Times New Roman"/>
          <w:color w:val="000000" w:themeColor="text1"/>
        </w:rPr>
        <w:t>ÜM:</w:t>
      </w:r>
      <w:bookmarkStart w:id="25" w:name="_Toc416085168"/>
      <w:bookmarkStart w:id="26" w:name="_Toc529519471"/>
      <w:r w:rsidR="002F162A" w:rsidRPr="00067A3C">
        <w:rPr>
          <w:rFonts w:ascii="Times New Roman" w:hAnsi="Times New Roman"/>
          <w:color w:val="000000" w:themeColor="text1"/>
        </w:rPr>
        <w:t xml:space="preserve"> MALİYETLENDİRME</w:t>
      </w:r>
      <w:bookmarkEnd w:id="24"/>
      <w:bookmarkEnd w:id="25"/>
      <w:bookmarkEnd w:id="26"/>
    </w:p>
    <w:p w14:paraId="70884215" w14:textId="492CBAF3" w:rsidR="002F162A" w:rsidRPr="00067A3C" w:rsidRDefault="00226DA1" w:rsidP="00005CB1">
      <w:pPr>
        <w:pStyle w:val="ResimYazs"/>
        <w:shd w:val="clear" w:color="auto" w:fill="FFFFFF" w:themeFill="background1"/>
        <w:spacing w:after="0"/>
        <w:rPr>
          <w:rFonts w:ascii="Times New Roman" w:hAnsi="Times New Roman"/>
          <w:bCs w:val="0"/>
          <w:color w:val="auto"/>
          <w:sz w:val="24"/>
          <w:szCs w:val="24"/>
        </w:rPr>
      </w:pPr>
      <w:r>
        <w:rPr>
          <w:rFonts w:ascii="Times New Roman" w:hAnsi="Times New Roman"/>
          <w:bCs w:val="0"/>
          <w:color w:val="auto"/>
          <w:sz w:val="24"/>
          <w:szCs w:val="24"/>
        </w:rPr>
        <w:t>2024</w:t>
      </w:r>
      <w:r w:rsidR="002F162A" w:rsidRPr="00067A3C">
        <w:rPr>
          <w:rFonts w:ascii="Times New Roman" w:hAnsi="Times New Roman"/>
          <w:bCs w:val="0"/>
          <w:color w:val="auto"/>
          <w:sz w:val="24"/>
          <w:szCs w:val="24"/>
        </w:rPr>
        <w:t>-2028 Stratejik Planı Faaliyet/Proje Maliyetlendirme Tablosu</w:t>
      </w:r>
    </w:p>
    <w:p w14:paraId="365C00A9" w14:textId="77777777" w:rsidR="002F162A" w:rsidRPr="00067A3C" w:rsidRDefault="002F162A" w:rsidP="00005CB1">
      <w:pPr>
        <w:shd w:val="clear" w:color="auto" w:fill="FFFFFF" w:themeFill="background1"/>
        <w:jc w:val="center"/>
      </w:pPr>
    </w:p>
    <w:tbl>
      <w:tblPr>
        <w:tblW w:w="10519" w:type="dxa"/>
        <w:tblInd w:w="-724" w:type="dxa"/>
        <w:tblLayout w:type="fixed"/>
        <w:tblCellMar>
          <w:left w:w="70" w:type="dxa"/>
          <w:right w:w="70" w:type="dxa"/>
        </w:tblCellMar>
        <w:tblLook w:val="04A0" w:firstRow="1" w:lastRow="0" w:firstColumn="1" w:lastColumn="0" w:noHBand="0" w:noVBand="1"/>
      </w:tblPr>
      <w:tblGrid>
        <w:gridCol w:w="3970"/>
        <w:gridCol w:w="992"/>
        <w:gridCol w:w="992"/>
        <w:gridCol w:w="992"/>
        <w:gridCol w:w="993"/>
        <w:gridCol w:w="992"/>
        <w:gridCol w:w="1588"/>
      </w:tblGrid>
      <w:tr w:rsidR="00005CB1" w:rsidRPr="00067A3C" w14:paraId="5BE2E88F" w14:textId="77777777" w:rsidTr="00791748">
        <w:trPr>
          <w:trHeight w:val="536"/>
        </w:trPr>
        <w:tc>
          <w:tcPr>
            <w:tcW w:w="3970" w:type="dxa"/>
            <w:vMerge w:val="restart"/>
            <w:tcBorders>
              <w:top w:val="single" w:sz="12" w:space="0" w:color="000000"/>
              <w:left w:val="single" w:sz="12" w:space="0" w:color="000000"/>
              <w:bottom w:val="single" w:sz="4" w:space="0" w:color="000000"/>
              <w:right w:val="single" w:sz="4" w:space="0" w:color="000000"/>
            </w:tcBorders>
            <w:shd w:val="clear" w:color="auto" w:fill="FFFFFF" w:themeFill="background1"/>
            <w:vAlign w:val="center"/>
            <w:hideMark/>
          </w:tcPr>
          <w:p w14:paraId="029235EE" w14:textId="77777777" w:rsidR="002F162A" w:rsidRPr="00067A3C" w:rsidRDefault="002F162A" w:rsidP="00005CB1">
            <w:pPr>
              <w:shd w:val="clear" w:color="auto" w:fill="FFFFFF" w:themeFill="background1"/>
              <w:rPr>
                <w:b/>
                <w:bCs/>
                <w:color w:val="000000" w:themeColor="text1"/>
              </w:rPr>
            </w:pPr>
            <w:r w:rsidRPr="00067A3C">
              <w:rPr>
                <w:b/>
                <w:bCs/>
                <w:color w:val="000000" w:themeColor="text1"/>
              </w:rPr>
              <w:t>Kaynak Tablosu</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14:paraId="3E2B9978" w14:textId="2E05B73B" w:rsidR="002F162A" w:rsidRPr="00067A3C" w:rsidRDefault="002F162A" w:rsidP="00791748">
            <w:pPr>
              <w:shd w:val="clear" w:color="auto" w:fill="FFFFFF" w:themeFill="background1"/>
              <w:jc w:val="center"/>
              <w:rPr>
                <w:b/>
                <w:bCs/>
                <w:color w:val="000000" w:themeColor="text1"/>
                <w:sz w:val="22"/>
                <w:szCs w:val="22"/>
              </w:rPr>
            </w:pPr>
            <w:r w:rsidRPr="00067A3C">
              <w:rPr>
                <w:b/>
                <w:bCs/>
                <w:color w:val="000000" w:themeColor="text1"/>
                <w:sz w:val="22"/>
                <w:szCs w:val="22"/>
              </w:rPr>
              <w:t>20</w:t>
            </w:r>
            <w:r w:rsidR="00005CB1" w:rsidRPr="00067A3C">
              <w:rPr>
                <w:b/>
                <w:bCs/>
                <w:color w:val="000000" w:themeColor="text1"/>
                <w:sz w:val="22"/>
                <w:szCs w:val="22"/>
              </w:rPr>
              <w:t>24</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14:paraId="29AB584E" w14:textId="24DD3CBF" w:rsidR="002F162A" w:rsidRPr="00067A3C" w:rsidRDefault="002F162A" w:rsidP="00791748">
            <w:pPr>
              <w:shd w:val="clear" w:color="auto" w:fill="FFFFFF" w:themeFill="background1"/>
              <w:jc w:val="center"/>
              <w:rPr>
                <w:b/>
                <w:bCs/>
                <w:color w:val="000000" w:themeColor="text1"/>
                <w:sz w:val="22"/>
                <w:szCs w:val="22"/>
              </w:rPr>
            </w:pPr>
            <w:r w:rsidRPr="00067A3C">
              <w:rPr>
                <w:b/>
                <w:bCs/>
                <w:color w:val="000000" w:themeColor="text1"/>
                <w:sz w:val="22"/>
                <w:szCs w:val="22"/>
              </w:rPr>
              <w:t>202</w:t>
            </w:r>
            <w:r w:rsidR="00005CB1" w:rsidRPr="00067A3C">
              <w:rPr>
                <w:b/>
                <w:bCs/>
                <w:color w:val="000000" w:themeColor="text1"/>
                <w:sz w:val="22"/>
                <w:szCs w:val="22"/>
              </w:rPr>
              <w:t>5</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14:paraId="2D676C4C" w14:textId="2D83A041" w:rsidR="002F162A" w:rsidRPr="00067A3C" w:rsidRDefault="002F162A" w:rsidP="00791748">
            <w:pPr>
              <w:shd w:val="clear" w:color="auto" w:fill="FFFFFF" w:themeFill="background1"/>
              <w:jc w:val="center"/>
              <w:rPr>
                <w:b/>
                <w:bCs/>
                <w:color w:val="000000" w:themeColor="text1"/>
                <w:sz w:val="22"/>
                <w:szCs w:val="22"/>
              </w:rPr>
            </w:pPr>
            <w:r w:rsidRPr="00067A3C">
              <w:rPr>
                <w:b/>
                <w:bCs/>
                <w:color w:val="000000" w:themeColor="text1"/>
                <w:sz w:val="22"/>
                <w:szCs w:val="22"/>
              </w:rPr>
              <w:t>202</w:t>
            </w:r>
            <w:r w:rsidR="00005CB1" w:rsidRPr="00067A3C">
              <w:rPr>
                <w:b/>
                <w:bCs/>
                <w:color w:val="000000" w:themeColor="text1"/>
                <w:sz w:val="22"/>
                <w:szCs w:val="22"/>
              </w:rPr>
              <w:t>6</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14:paraId="73B26FC8" w14:textId="03A8AC4D" w:rsidR="002F162A" w:rsidRPr="00067A3C" w:rsidRDefault="002F162A" w:rsidP="00791748">
            <w:pPr>
              <w:shd w:val="clear" w:color="auto" w:fill="FFFFFF" w:themeFill="background1"/>
              <w:jc w:val="center"/>
              <w:rPr>
                <w:b/>
                <w:bCs/>
                <w:color w:val="000000" w:themeColor="text1"/>
                <w:sz w:val="22"/>
                <w:szCs w:val="22"/>
              </w:rPr>
            </w:pPr>
            <w:r w:rsidRPr="00067A3C">
              <w:rPr>
                <w:b/>
                <w:bCs/>
                <w:color w:val="000000" w:themeColor="text1"/>
                <w:sz w:val="22"/>
                <w:szCs w:val="22"/>
              </w:rPr>
              <w:t>202</w:t>
            </w:r>
            <w:r w:rsidR="00005CB1" w:rsidRPr="00067A3C">
              <w:rPr>
                <w:b/>
                <w:bCs/>
                <w:color w:val="000000" w:themeColor="text1"/>
                <w:sz w:val="22"/>
                <w:szCs w:val="22"/>
              </w:rPr>
              <w:t>7</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14:paraId="1F773322" w14:textId="132C8261" w:rsidR="002F162A" w:rsidRPr="00067A3C" w:rsidRDefault="002F162A" w:rsidP="00791748">
            <w:pPr>
              <w:shd w:val="clear" w:color="auto" w:fill="FFFFFF" w:themeFill="background1"/>
              <w:jc w:val="center"/>
              <w:rPr>
                <w:b/>
                <w:bCs/>
                <w:color w:val="000000" w:themeColor="text1"/>
                <w:sz w:val="22"/>
                <w:szCs w:val="22"/>
              </w:rPr>
            </w:pPr>
            <w:r w:rsidRPr="00067A3C">
              <w:rPr>
                <w:b/>
                <w:bCs/>
                <w:color w:val="000000" w:themeColor="text1"/>
                <w:sz w:val="22"/>
                <w:szCs w:val="22"/>
              </w:rPr>
              <w:t>202</w:t>
            </w:r>
            <w:r w:rsidR="00005CB1" w:rsidRPr="00067A3C">
              <w:rPr>
                <w:b/>
                <w:bCs/>
                <w:color w:val="000000" w:themeColor="text1"/>
                <w:sz w:val="22"/>
                <w:szCs w:val="22"/>
              </w:rPr>
              <w:t>8</w:t>
            </w:r>
          </w:p>
        </w:tc>
        <w:tc>
          <w:tcPr>
            <w:tcW w:w="1588" w:type="dxa"/>
            <w:vMerge w:val="restart"/>
            <w:tcBorders>
              <w:top w:val="single" w:sz="12" w:space="0" w:color="000000"/>
              <w:left w:val="single" w:sz="4" w:space="0" w:color="000000"/>
              <w:bottom w:val="single" w:sz="4" w:space="0" w:color="000000"/>
              <w:right w:val="single" w:sz="12" w:space="0" w:color="000000"/>
            </w:tcBorders>
            <w:shd w:val="clear" w:color="auto" w:fill="FFFFFF" w:themeFill="background1"/>
            <w:vAlign w:val="center"/>
            <w:hideMark/>
          </w:tcPr>
          <w:p w14:paraId="3AF17359" w14:textId="77777777" w:rsidR="002F162A" w:rsidRPr="00067A3C" w:rsidRDefault="002F162A" w:rsidP="00791748">
            <w:pPr>
              <w:shd w:val="clear" w:color="auto" w:fill="FFFFFF" w:themeFill="background1"/>
              <w:jc w:val="center"/>
              <w:rPr>
                <w:b/>
                <w:bCs/>
                <w:color w:val="000000" w:themeColor="text1"/>
                <w:sz w:val="22"/>
                <w:szCs w:val="22"/>
              </w:rPr>
            </w:pPr>
            <w:r w:rsidRPr="00067A3C">
              <w:rPr>
                <w:b/>
                <w:bCs/>
                <w:color w:val="000000" w:themeColor="text1"/>
                <w:sz w:val="22"/>
                <w:szCs w:val="22"/>
              </w:rPr>
              <w:t>Toplam</w:t>
            </w:r>
          </w:p>
        </w:tc>
      </w:tr>
      <w:tr w:rsidR="00005CB1" w:rsidRPr="00067A3C" w14:paraId="6BDE4C84" w14:textId="77777777" w:rsidTr="00791748">
        <w:trPr>
          <w:trHeight w:val="714"/>
        </w:trPr>
        <w:tc>
          <w:tcPr>
            <w:tcW w:w="3970" w:type="dxa"/>
            <w:vMerge/>
            <w:tcBorders>
              <w:top w:val="single" w:sz="12" w:space="0" w:color="000000"/>
              <w:left w:val="single" w:sz="12" w:space="0" w:color="000000"/>
              <w:bottom w:val="single" w:sz="4" w:space="0" w:color="000000"/>
              <w:right w:val="single" w:sz="4" w:space="0" w:color="000000"/>
            </w:tcBorders>
            <w:shd w:val="clear" w:color="auto" w:fill="FFFFFF" w:themeFill="background1"/>
            <w:vAlign w:val="center"/>
            <w:hideMark/>
          </w:tcPr>
          <w:p w14:paraId="2B009DE0" w14:textId="77777777" w:rsidR="002F162A" w:rsidRPr="00067A3C" w:rsidRDefault="002F162A" w:rsidP="00005CB1">
            <w:pPr>
              <w:shd w:val="clear" w:color="auto" w:fill="FFFFFF" w:themeFill="background1"/>
              <w:rPr>
                <w:b/>
                <w:bCs/>
                <w:color w:val="000000" w:themeColor="text1"/>
              </w:rPr>
            </w:pPr>
          </w:p>
        </w:tc>
        <w:tc>
          <w:tcPr>
            <w:tcW w:w="992" w:type="dxa"/>
            <w:vMerge/>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14:paraId="51B571BE" w14:textId="77777777" w:rsidR="002F162A" w:rsidRPr="00067A3C" w:rsidRDefault="002F162A" w:rsidP="00791748">
            <w:pPr>
              <w:shd w:val="clear" w:color="auto" w:fill="FFFFFF" w:themeFill="background1"/>
              <w:jc w:val="center"/>
              <w:rPr>
                <w:b/>
                <w:bCs/>
                <w:color w:val="000000" w:themeColor="text1"/>
                <w:sz w:val="22"/>
                <w:szCs w:val="22"/>
              </w:rPr>
            </w:pPr>
          </w:p>
        </w:tc>
        <w:tc>
          <w:tcPr>
            <w:tcW w:w="992" w:type="dxa"/>
            <w:vMerge/>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14:paraId="38D957EC" w14:textId="77777777" w:rsidR="002F162A" w:rsidRPr="00067A3C" w:rsidRDefault="002F162A" w:rsidP="00791748">
            <w:pPr>
              <w:shd w:val="clear" w:color="auto" w:fill="FFFFFF" w:themeFill="background1"/>
              <w:jc w:val="center"/>
              <w:rPr>
                <w:b/>
                <w:bCs/>
                <w:color w:val="000000" w:themeColor="text1"/>
                <w:sz w:val="22"/>
                <w:szCs w:val="22"/>
              </w:rPr>
            </w:pPr>
          </w:p>
        </w:tc>
        <w:tc>
          <w:tcPr>
            <w:tcW w:w="992" w:type="dxa"/>
            <w:vMerge/>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14:paraId="050EC0AB" w14:textId="77777777" w:rsidR="002F162A" w:rsidRPr="00067A3C" w:rsidRDefault="002F162A" w:rsidP="00791748">
            <w:pPr>
              <w:shd w:val="clear" w:color="auto" w:fill="FFFFFF" w:themeFill="background1"/>
              <w:jc w:val="center"/>
              <w:rPr>
                <w:b/>
                <w:bCs/>
                <w:color w:val="000000" w:themeColor="text1"/>
                <w:sz w:val="22"/>
                <w:szCs w:val="22"/>
              </w:rPr>
            </w:pPr>
          </w:p>
        </w:tc>
        <w:tc>
          <w:tcPr>
            <w:tcW w:w="993" w:type="dxa"/>
            <w:vMerge/>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14:paraId="220221FC" w14:textId="77777777" w:rsidR="002F162A" w:rsidRPr="00067A3C" w:rsidRDefault="002F162A" w:rsidP="00791748">
            <w:pPr>
              <w:shd w:val="clear" w:color="auto" w:fill="FFFFFF" w:themeFill="background1"/>
              <w:jc w:val="center"/>
              <w:rPr>
                <w:b/>
                <w:bCs/>
                <w:color w:val="000000" w:themeColor="text1"/>
                <w:sz w:val="22"/>
                <w:szCs w:val="22"/>
              </w:rPr>
            </w:pPr>
          </w:p>
        </w:tc>
        <w:tc>
          <w:tcPr>
            <w:tcW w:w="992" w:type="dxa"/>
            <w:vMerge/>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14:paraId="46DE8D6C" w14:textId="77777777" w:rsidR="002F162A" w:rsidRPr="00067A3C" w:rsidRDefault="002F162A" w:rsidP="00791748">
            <w:pPr>
              <w:shd w:val="clear" w:color="auto" w:fill="FFFFFF" w:themeFill="background1"/>
              <w:jc w:val="center"/>
              <w:rPr>
                <w:b/>
                <w:bCs/>
                <w:color w:val="000000" w:themeColor="text1"/>
                <w:sz w:val="22"/>
                <w:szCs w:val="22"/>
              </w:rPr>
            </w:pPr>
          </w:p>
        </w:tc>
        <w:tc>
          <w:tcPr>
            <w:tcW w:w="1588" w:type="dxa"/>
            <w:vMerge/>
            <w:tcBorders>
              <w:top w:val="single" w:sz="12" w:space="0" w:color="000000"/>
              <w:left w:val="single" w:sz="4" w:space="0" w:color="000000"/>
              <w:bottom w:val="single" w:sz="4" w:space="0" w:color="000000"/>
              <w:right w:val="single" w:sz="12" w:space="0" w:color="000000"/>
            </w:tcBorders>
            <w:shd w:val="clear" w:color="auto" w:fill="FFFFFF" w:themeFill="background1"/>
            <w:vAlign w:val="center"/>
            <w:hideMark/>
          </w:tcPr>
          <w:p w14:paraId="62E45002" w14:textId="77777777" w:rsidR="002F162A" w:rsidRPr="00067A3C" w:rsidRDefault="002F162A" w:rsidP="00791748">
            <w:pPr>
              <w:shd w:val="clear" w:color="auto" w:fill="FFFFFF" w:themeFill="background1"/>
              <w:jc w:val="center"/>
              <w:rPr>
                <w:b/>
                <w:bCs/>
                <w:color w:val="000000" w:themeColor="text1"/>
                <w:sz w:val="22"/>
                <w:szCs w:val="22"/>
              </w:rPr>
            </w:pPr>
          </w:p>
        </w:tc>
      </w:tr>
      <w:tr w:rsidR="002F162A" w:rsidRPr="00067A3C" w14:paraId="27A63089" w14:textId="77777777" w:rsidTr="00791748">
        <w:trPr>
          <w:trHeight w:val="911"/>
        </w:trPr>
        <w:tc>
          <w:tcPr>
            <w:tcW w:w="3970" w:type="dxa"/>
            <w:tcBorders>
              <w:top w:val="nil"/>
              <w:left w:val="single" w:sz="12" w:space="0" w:color="000000"/>
              <w:bottom w:val="single" w:sz="4" w:space="0" w:color="000000"/>
              <w:right w:val="single" w:sz="4" w:space="0" w:color="000000"/>
            </w:tcBorders>
            <w:shd w:val="clear" w:color="auto" w:fill="FFFFFF" w:themeFill="background1"/>
            <w:vAlign w:val="center"/>
            <w:hideMark/>
          </w:tcPr>
          <w:p w14:paraId="4A2A6474" w14:textId="77777777" w:rsidR="002F162A" w:rsidRPr="00067A3C" w:rsidRDefault="002F162A" w:rsidP="00005CB1">
            <w:pPr>
              <w:shd w:val="clear" w:color="auto" w:fill="FFFFFF" w:themeFill="background1"/>
              <w:rPr>
                <w:b/>
                <w:bCs/>
                <w:color w:val="000000" w:themeColor="text1"/>
                <w:sz w:val="22"/>
                <w:szCs w:val="22"/>
              </w:rPr>
            </w:pPr>
            <w:r w:rsidRPr="00067A3C">
              <w:rPr>
                <w:b/>
                <w:bCs/>
                <w:color w:val="000000" w:themeColor="text1"/>
                <w:sz w:val="22"/>
                <w:szCs w:val="22"/>
              </w:rPr>
              <w:t>Genel Bütçe</w:t>
            </w:r>
          </w:p>
        </w:tc>
        <w:tc>
          <w:tcPr>
            <w:tcW w:w="992" w:type="dxa"/>
            <w:tcBorders>
              <w:top w:val="nil"/>
              <w:left w:val="nil"/>
              <w:bottom w:val="single" w:sz="4" w:space="0" w:color="000000"/>
              <w:right w:val="single" w:sz="4" w:space="0" w:color="000000"/>
            </w:tcBorders>
            <w:shd w:val="clear" w:color="auto" w:fill="auto"/>
            <w:vAlign w:val="center"/>
          </w:tcPr>
          <w:p w14:paraId="575CA3C2" w14:textId="46E63CAD" w:rsidR="002F162A" w:rsidRPr="00791748" w:rsidRDefault="002C3FD1" w:rsidP="00791748">
            <w:pPr>
              <w:shd w:val="clear" w:color="auto" w:fill="FFFFFF" w:themeFill="background1"/>
              <w:jc w:val="center"/>
              <w:rPr>
                <w:color w:val="000000" w:themeColor="text1"/>
                <w:sz w:val="18"/>
                <w:szCs w:val="18"/>
              </w:rPr>
            </w:pPr>
            <w:r w:rsidRPr="00791748">
              <w:rPr>
                <w:color w:val="000000" w:themeColor="text1"/>
                <w:sz w:val="18"/>
                <w:szCs w:val="18"/>
              </w:rPr>
              <w:t>150.000 TL</w:t>
            </w:r>
          </w:p>
        </w:tc>
        <w:tc>
          <w:tcPr>
            <w:tcW w:w="992" w:type="dxa"/>
            <w:tcBorders>
              <w:top w:val="nil"/>
              <w:left w:val="nil"/>
              <w:bottom w:val="single" w:sz="4" w:space="0" w:color="000000"/>
              <w:right w:val="single" w:sz="4" w:space="0" w:color="000000"/>
            </w:tcBorders>
            <w:shd w:val="clear" w:color="auto" w:fill="auto"/>
            <w:vAlign w:val="center"/>
          </w:tcPr>
          <w:p w14:paraId="18033FB7" w14:textId="361CB4D3" w:rsidR="002F162A" w:rsidRPr="00791748" w:rsidRDefault="002C3FD1" w:rsidP="00791748">
            <w:pPr>
              <w:shd w:val="clear" w:color="auto" w:fill="FFFFFF" w:themeFill="background1"/>
              <w:jc w:val="center"/>
              <w:rPr>
                <w:color w:val="000000" w:themeColor="text1"/>
                <w:sz w:val="18"/>
                <w:szCs w:val="18"/>
              </w:rPr>
            </w:pPr>
            <w:r w:rsidRPr="00791748">
              <w:rPr>
                <w:color w:val="000000" w:themeColor="text1"/>
                <w:sz w:val="18"/>
                <w:szCs w:val="18"/>
              </w:rPr>
              <w:t>180</w:t>
            </w:r>
            <w:r w:rsidR="00C32FCE" w:rsidRPr="00791748">
              <w:rPr>
                <w:color w:val="000000" w:themeColor="text1"/>
                <w:sz w:val="18"/>
                <w:szCs w:val="18"/>
              </w:rPr>
              <w:t>.000 TL</w:t>
            </w:r>
          </w:p>
        </w:tc>
        <w:tc>
          <w:tcPr>
            <w:tcW w:w="992" w:type="dxa"/>
            <w:tcBorders>
              <w:top w:val="nil"/>
              <w:left w:val="nil"/>
              <w:bottom w:val="single" w:sz="4" w:space="0" w:color="000000"/>
              <w:right w:val="single" w:sz="4" w:space="0" w:color="000000"/>
            </w:tcBorders>
            <w:shd w:val="clear" w:color="auto" w:fill="auto"/>
            <w:vAlign w:val="center"/>
          </w:tcPr>
          <w:p w14:paraId="4FB01B15" w14:textId="28D2B25A" w:rsidR="002F162A" w:rsidRPr="00791748" w:rsidRDefault="002C3FD1" w:rsidP="00791748">
            <w:pPr>
              <w:shd w:val="clear" w:color="auto" w:fill="FFFFFF" w:themeFill="background1"/>
              <w:jc w:val="center"/>
              <w:rPr>
                <w:color w:val="000000" w:themeColor="text1"/>
                <w:sz w:val="18"/>
                <w:szCs w:val="18"/>
              </w:rPr>
            </w:pPr>
            <w:r w:rsidRPr="00791748">
              <w:rPr>
                <w:color w:val="000000" w:themeColor="text1"/>
                <w:sz w:val="18"/>
                <w:szCs w:val="18"/>
              </w:rPr>
              <w:t>216</w:t>
            </w:r>
            <w:r w:rsidR="00C32FCE" w:rsidRPr="00791748">
              <w:rPr>
                <w:color w:val="000000" w:themeColor="text1"/>
                <w:sz w:val="18"/>
                <w:szCs w:val="18"/>
              </w:rPr>
              <w:t>.000 TL</w:t>
            </w:r>
          </w:p>
        </w:tc>
        <w:tc>
          <w:tcPr>
            <w:tcW w:w="993" w:type="dxa"/>
            <w:tcBorders>
              <w:top w:val="nil"/>
              <w:left w:val="nil"/>
              <w:bottom w:val="single" w:sz="4" w:space="0" w:color="000000"/>
              <w:right w:val="single" w:sz="4" w:space="0" w:color="000000"/>
            </w:tcBorders>
            <w:shd w:val="clear" w:color="auto" w:fill="FFFFFF" w:themeFill="background1"/>
            <w:vAlign w:val="center"/>
          </w:tcPr>
          <w:p w14:paraId="320BD909" w14:textId="7462CBFE" w:rsidR="002F162A" w:rsidRPr="00791748" w:rsidRDefault="002C3FD1" w:rsidP="00791748">
            <w:pPr>
              <w:shd w:val="clear" w:color="auto" w:fill="FFFFFF" w:themeFill="background1"/>
              <w:jc w:val="center"/>
              <w:rPr>
                <w:color w:val="000000" w:themeColor="text1"/>
                <w:sz w:val="18"/>
                <w:szCs w:val="18"/>
              </w:rPr>
            </w:pPr>
            <w:r w:rsidRPr="00791748">
              <w:rPr>
                <w:color w:val="000000" w:themeColor="text1"/>
                <w:sz w:val="18"/>
                <w:szCs w:val="18"/>
              </w:rPr>
              <w:t>259</w:t>
            </w:r>
            <w:r w:rsidR="00C32FCE" w:rsidRPr="00791748">
              <w:rPr>
                <w:color w:val="000000" w:themeColor="text1"/>
                <w:sz w:val="18"/>
                <w:szCs w:val="18"/>
              </w:rPr>
              <w:t>.000 TL</w:t>
            </w:r>
          </w:p>
        </w:tc>
        <w:tc>
          <w:tcPr>
            <w:tcW w:w="992" w:type="dxa"/>
            <w:tcBorders>
              <w:top w:val="nil"/>
              <w:left w:val="nil"/>
              <w:bottom w:val="single" w:sz="4" w:space="0" w:color="000000"/>
              <w:right w:val="single" w:sz="4" w:space="0" w:color="000000"/>
            </w:tcBorders>
            <w:shd w:val="clear" w:color="auto" w:fill="auto"/>
            <w:vAlign w:val="center"/>
          </w:tcPr>
          <w:p w14:paraId="0B91F109" w14:textId="4D98673D" w:rsidR="002F162A" w:rsidRPr="00791748" w:rsidRDefault="002C3FD1" w:rsidP="00791748">
            <w:pPr>
              <w:shd w:val="clear" w:color="auto" w:fill="FFFFFF" w:themeFill="background1"/>
              <w:jc w:val="center"/>
              <w:rPr>
                <w:color w:val="000000" w:themeColor="text1"/>
                <w:sz w:val="18"/>
                <w:szCs w:val="18"/>
              </w:rPr>
            </w:pPr>
            <w:r w:rsidRPr="00791748">
              <w:rPr>
                <w:color w:val="000000" w:themeColor="text1"/>
                <w:sz w:val="18"/>
                <w:szCs w:val="18"/>
              </w:rPr>
              <w:t>311</w:t>
            </w:r>
            <w:r w:rsidR="00C32FCE" w:rsidRPr="00791748">
              <w:rPr>
                <w:color w:val="000000" w:themeColor="text1"/>
                <w:sz w:val="18"/>
                <w:szCs w:val="18"/>
              </w:rPr>
              <w:t>.000 TL</w:t>
            </w:r>
          </w:p>
        </w:tc>
        <w:tc>
          <w:tcPr>
            <w:tcW w:w="1588" w:type="dxa"/>
            <w:tcBorders>
              <w:top w:val="nil"/>
              <w:left w:val="nil"/>
              <w:bottom w:val="single" w:sz="4" w:space="0" w:color="000000"/>
              <w:right w:val="single" w:sz="12" w:space="0" w:color="000000"/>
            </w:tcBorders>
            <w:shd w:val="clear" w:color="auto" w:fill="auto"/>
            <w:vAlign w:val="center"/>
          </w:tcPr>
          <w:p w14:paraId="78D893AC" w14:textId="632153D2" w:rsidR="002F162A" w:rsidRPr="00791748" w:rsidRDefault="00791748" w:rsidP="00791748">
            <w:pPr>
              <w:shd w:val="clear" w:color="auto" w:fill="FFFFFF" w:themeFill="background1"/>
              <w:jc w:val="center"/>
              <w:rPr>
                <w:color w:val="000000" w:themeColor="text1"/>
                <w:sz w:val="18"/>
                <w:szCs w:val="18"/>
              </w:rPr>
            </w:pPr>
            <w:r w:rsidRPr="00791748">
              <w:rPr>
                <w:color w:val="000000" w:themeColor="text1"/>
                <w:sz w:val="18"/>
                <w:szCs w:val="18"/>
              </w:rPr>
              <w:t>1.116</w:t>
            </w:r>
            <w:r w:rsidR="00C32FCE" w:rsidRPr="00791748">
              <w:rPr>
                <w:color w:val="000000" w:themeColor="text1"/>
                <w:sz w:val="18"/>
                <w:szCs w:val="18"/>
              </w:rPr>
              <w:t>.000 TL</w:t>
            </w:r>
          </w:p>
        </w:tc>
      </w:tr>
      <w:tr w:rsidR="002F162A" w:rsidRPr="00067A3C" w14:paraId="2F23C95B" w14:textId="77777777" w:rsidTr="00791748">
        <w:trPr>
          <w:trHeight w:val="1023"/>
        </w:trPr>
        <w:tc>
          <w:tcPr>
            <w:tcW w:w="3970" w:type="dxa"/>
            <w:tcBorders>
              <w:top w:val="nil"/>
              <w:left w:val="single" w:sz="12" w:space="0" w:color="000000"/>
              <w:bottom w:val="single" w:sz="4" w:space="0" w:color="000000"/>
              <w:right w:val="single" w:sz="4" w:space="0" w:color="000000"/>
            </w:tcBorders>
            <w:shd w:val="clear" w:color="auto" w:fill="FFFFFF" w:themeFill="background1"/>
            <w:vAlign w:val="center"/>
            <w:hideMark/>
          </w:tcPr>
          <w:p w14:paraId="2DA0C5C5" w14:textId="77777777" w:rsidR="002F162A" w:rsidRPr="00067A3C" w:rsidRDefault="002F162A" w:rsidP="00005CB1">
            <w:pPr>
              <w:shd w:val="clear" w:color="auto" w:fill="FFFFFF" w:themeFill="background1"/>
              <w:rPr>
                <w:b/>
                <w:bCs/>
                <w:color w:val="000000" w:themeColor="text1"/>
                <w:sz w:val="22"/>
                <w:szCs w:val="22"/>
              </w:rPr>
            </w:pPr>
            <w:r w:rsidRPr="00067A3C">
              <w:rPr>
                <w:b/>
                <w:bCs/>
                <w:color w:val="000000" w:themeColor="text1"/>
                <w:sz w:val="22"/>
                <w:szCs w:val="22"/>
              </w:rPr>
              <w:t>Valilikler ve Belediyelerin Katkısı</w:t>
            </w:r>
          </w:p>
        </w:tc>
        <w:tc>
          <w:tcPr>
            <w:tcW w:w="992" w:type="dxa"/>
            <w:tcBorders>
              <w:top w:val="nil"/>
              <w:left w:val="nil"/>
              <w:bottom w:val="single" w:sz="4" w:space="0" w:color="000000"/>
              <w:right w:val="single" w:sz="4" w:space="0" w:color="000000"/>
            </w:tcBorders>
            <w:shd w:val="clear" w:color="auto" w:fill="auto"/>
            <w:vAlign w:val="center"/>
          </w:tcPr>
          <w:p w14:paraId="0BCFF3C8" w14:textId="371F3DB8" w:rsidR="002F162A" w:rsidRPr="00067A3C" w:rsidRDefault="00C32FCE" w:rsidP="00791748">
            <w:pPr>
              <w:shd w:val="clear" w:color="auto" w:fill="FFFFFF" w:themeFill="background1"/>
              <w:jc w:val="center"/>
              <w:rPr>
                <w:color w:val="000000" w:themeColor="text1"/>
                <w:sz w:val="20"/>
                <w:szCs w:val="20"/>
              </w:rPr>
            </w:pPr>
            <w:r>
              <w:rPr>
                <w:color w:val="000000" w:themeColor="text1"/>
                <w:sz w:val="20"/>
                <w:szCs w:val="20"/>
              </w:rPr>
              <w:t>0</w:t>
            </w:r>
          </w:p>
        </w:tc>
        <w:tc>
          <w:tcPr>
            <w:tcW w:w="992" w:type="dxa"/>
            <w:tcBorders>
              <w:top w:val="nil"/>
              <w:left w:val="nil"/>
              <w:bottom w:val="single" w:sz="4" w:space="0" w:color="000000"/>
              <w:right w:val="single" w:sz="4" w:space="0" w:color="000000"/>
            </w:tcBorders>
            <w:shd w:val="clear" w:color="auto" w:fill="auto"/>
            <w:vAlign w:val="center"/>
          </w:tcPr>
          <w:p w14:paraId="43C7F1A2" w14:textId="76BF7904" w:rsidR="002F162A" w:rsidRPr="00067A3C" w:rsidRDefault="00C32FCE" w:rsidP="00791748">
            <w:pPr>
              <w:shd w:val="clear" w:color="auto" w:fill="FFFFFF" w:themeFill="background1"/>
              <w:jc w:val="center"/>
              <w:rPr>
                <w:color w:val="000000" w:themeColor="text1"/>
                <w:sz w:val="20"/>
                <w:szCs w:val="20"/>
              </w:rPr>
            </w:pPr>
            <w:r>
              <w:rPr>
                <w:color w:val="000000" w:themeColor="text1"/>
                <w:sz w:val="20"/>
                <w:szCs w:val="20"/>
              </w:rPr>
              <w:t>0</w:t>
            </w:r>
          </w:p>
        </w:tc>
        <w:tc>
          <w:tcPr>
            <w:tcW w:w="992" w:type="dxa"/>
            <w:tcBorders>
              <w:top w:val="nil"/>
              <w:left w:val="nil"/>
              <w:bottom w:val="single" w:sz="4" w:space="0" w:color="000000"/>
              <w:right w:val="single" w:sz="4" w:space="0" w:color="000000"/>
            </w:tcBorders>
            <w:shd w:val="clear" w:color="auto" w:fill="auto"/>
            <w:vAlign w:val="center"/>
          </w:tcPr>
          <w:p w14:paraId="688DB39C" w14:textId="75C23574" w:rsidR="002F162A" w:rsidRPr="00067A3C" w:rsidRDefault="00C32FCE" w:rsidP="00791748">
            <w:pPr>
              <w:shd w:val="clear" w:color="auto" w:fill="FFFFFF" w:themeFill="background1"/>
              <w:jc w:val="center"/>
              <w:rPr>
                <w:color w:val="000000" w:themeColor="text1"/>
                <w:sz w:val="20"/>
                <w:szCs w:val="20"/>
              </w:rPr>
            </w:pPr>
            <w:r>
              <w:rPr>
                <w:color w:val="000000" w:themeColor="text1"/>
                <w:sz w:val="20"/>
                <w:szCs w:val="20"/>
              </w:rPr>
              <w:t>0</w:t>
            </w:r>
          </w:p>
        </w:tc>
        <w:tc>
          <w:tcPr>
            <w:tcW w:w="993" w:type="dxa"/>
            <w:tcBorders>
              <w:top w:val="nil"/>
              <w:left w:val="nil"/>
              <w:bottom w:val="single" w:sz="4" w:space="0" w:color="000000"/>
              <w:right w:val="single" w:sz="4" w:space="0" w:color="000000"/>
            </w:tcBorders>
            <w:shd w:val="clear" w:color="auto" w:fill="FFFFFF" w:themeFill="background1"/>
            <w:vAlign w:val="center"/>
          </w:tcPr>
          <w:p w14:paraId="1F3046C2" w14:textId="5CE7E7CA" w:rsidR="002F162A" w:rsidRPr="00067A3C" w:rsidRDefault="00C32FCE" w:rsidP="00791748">
            <w:pPr>
              <w:shd w:val="clear" w:color="auto" w:fill="FFFFFF" w:themeFill="background1"/>
              <w:jc w:val="center"/>
              <w:rPr>
                <w:color w:val="000000" w:themeColor="text1"/>
                <w:sz w:val="20"/>
                <w:szCs w:val="20"/>
              </w:rPr>
            </w:pPr>
            <w:r>
              <w:rPr>
                <w:color w:val="000000" w:themeColor="text1"/>
                <w:sz w:val="20"/>
                <w:szCs w:val="20"/>
              </w:rPr>
              <w:t>0</w:t>
            </w:r>
          </w:p>
        </w:tc>
        <w:tc>
          <w:tcPr>
            <w:tcW w:w="992" w:type="dxa"/>
            <w:tcBorders>
              <w:top w:val="nil"/>
              <w:left w:val="nil"/>
              <w:bottom w:val="single" w:sz="4" w:space="0" w:color="000000"/>
              <w:right w:val="single" w:sz="4" w:space="0" w:color="000000"/>
            </w:tcBorders>
            <w:shd w:val="clear" w:color="auto" w:fill="auto"/>
            <w:vAlign w:val="center"/>
          </w:tcPr>
          <w:p w14:paraId="1A174736" w14:textId="217B016C" w:rsidR="002F162A" w:rsidRPr="00067A3C" w:rsidRDefault="00C32FCE" w:rsidP="00791748">
            <w:pPr>
              <w:shd w:val="clear" w:color="auto" w:fill="FFFFFF" w:themeFill="background1"/>
              <w:jc w:val="center"/>
              <w:rPr>
                <w:color w:val="000000" w:themeColor="text1"/>
                <w:sz w:val="20"/>
                <w:szCs w:val="20"/>
              </w:rPr>
            </w:pPr>
            <w:r>
              <w:rPr>
                <w:color w:val="000000" w:themeColor="text1"/>
                <w:sz w:val="20"/>
                <w:szCs w:val="20"/>
              </w:rPr>
              <w:t>0</w:t>
            </w:r>
          </w:p>
        </w:tc>
        <w:tc>
          <w:tcPr>
            <w:tcW w:w="1588" w:type="dxa"/>
            <w:tcBorders>
              <w:top w:val="nil"/>
              <w:left w:val="nil"/>
              <w:bottom w:val="single" w:sz="4" w:space="0" w:color="000000"/>
              <w:right w:val="single" w:sz="12" w:space="0" w:color="000000"/>
            </w:tcBorders>
            <w:shd w:val="clear" w:color="auto" w:fill="auto"/>
            <w:vAlign w:val="center"/>
          </w:tcPr>
          <w:p w14:paraId="0A13A814" w14:textId="7072A65B" w:rsidR="002F162A" w:rsidRPr="00067A3C" w:rsidRDefault="00C32FCE" w:rsidP="00791748">
            <w:pPr>
              <w:shd w:val="clear" w:color="auto" w:fill="FFFFFF" w:themeFill="background1"/>
              <w:jc w:val="center"/>
              <w:rPr>
                <w:color w:val="000000" w:themeColor="text1"/>
                <w:sz w:val="20"/>
                <w:szCs w:val="20"/>
              </w:rPr>
            </w:pPr>
            <w:r>
              <w:rPr>
                <w:color w:val="000000" w:themeColor="text1"/>
                <w:sz w:val="20"/>
                <w:szCs w:val="20"/>
              </w:rPr>
              <w:t>0</w:t>
            </w:r>
          </w:p>
        </w:tc>
      </w:tr>
      <w:tr w:rsidR="002F162A" w:rsidRPr="00067A3C" w14:paraId="551D0ED2" w14:textId="77777777" w:rsidTr="00791748">
        <w:trPr>
          <w:trHeight w:val="947"/>
        </w:trPr>
        <w:tc>
          <w:tcPr>
            <w:tcW w:w="3970" w:type="dxa"/>
            <w:tcBorders>
              <w:top w:val="nil"/>
              <w:left w:val="single" w:sz="12" w:space="0" w:color="000000"/>
              <w:bottom w:val="single" w:sz="4" w:space="0" w:color="000000"/>
              <w:right w:val="single" w:sz="4" w:space="0" w:color="000000"/>
            </w:tcBorders>
            <w:shd w:val="clear" w:color="auto" w:fill="FFFFFF" w:themeFill="background1"/>
            <w:vAlign w:val="center"/>
            <w:hideMark/>
          </w:tcPr>
          <w:p w14:paraId="0AF0637B" w14:textId="77777777" w:rsidR="002F162A" w:rsidRPr="00067A3C" w:rsidRDefault="002F162A" w:rsidP="00005CB1">
            <w:pPr>
              <w:shd w:val="clear" w:color="auto" w:fill="FFFFFF" w:themeFill="background1"/>
              <w:rPr>
                <w:b/>
                <w:bCs/>
                <w:color w:val="000000" w:themeColor="text1"/>
                <w:sz w:val="22"/>
                <w:szCs w:val="22"/>
              </w:rPr>
            </w:pPr>
            <w:r w:rsidRPr="00067A3C">
              <w:rPr>
                <w:b/>
                <w:bCs/>
                <w:color w:val="000000" w:themeColor="text1"/>
                <w:sz w:val="22"/>
                <w:szCs w:val="22"/>
              </w:rPr>
              <w:t>Diğer (Okul Aile Birlikleri)</w:t>
            </w:r>
          </w:p>
        </w:tc>
        <w:tc>
          <w:tcPr>
            <w:tcW w:w="992" w:type="dxa"/>
            <w:tcBorders>
              <w:top w:val="nil"/>
              <w:left w:val="nil"/>
              <w:bottom w:val="single" w:sz="4" w:space="0" w:color="000000"/>
              <w:right w:val="single" w:sz="4" w:space="0" w:color="000000"/>
            </w:tcBorders>
            <w:shd w:val="clear" w:color="auto" w:fill="auto"/>
            <w:vAlign w:val="center"/>
          </w:tcPr>
          <w:p w14:paraId="43251ABC" w14:textId="0FEB73C3" w:rsidR="002F162A" w:rsidRPr="00067A3C" w:rsidRDefault="00C32FCE" w:rsidP="00791748">
            <w:pPr>
              <w:shd w:val="clear" w:color="auto" w:fill="FFFFFF" w:themeFill="background1"/>
              <w:jc w:val="center"/>
              <w:rPr>
                <w:color w:val="000000" w:themeColor="text1"/>
                <w:sz w:val="20"/>
                <w:szCs w:val="20"/>
              </w:rPr>
            </w:pPr>
            <w:r>
              <w:rPr>
                <w:color w:val="000000" w:themeColor="text1"/>
                <w:sz w:val="20"/>
                <w:szCs w:val="20"/>
              </w:rPr>
              <w:t>0</w:t>
            </w:r>
          </w:p>
        </w:tc>
        <w:tc>
          <w:tcPr>
            <w:tcW w:w="992" w:type="dxa"/>
            <w:tcBorders>
              <w:top w:val="nil"/>
              <w:left w:val="nil"/>
              <w:bottom w:val="single" w:sz="4" w:space="0" w:color="000000"/>
              <w:right w:val="single" w:sz="4" w:space="0" w:color="000000"/>
            </w:tcBorders>
            <w:shd w:val="clear" w:color="auto" w:fill="auto"/>
            <w:vAlign w:val="center"/>
          </w:tcPr>
          <w:p w14:paraId="017F68DB" w14:textId="282E2A6B" w:rsidR="002F162A" w:rsidRPr="00067A3C" w:rsidRDefault="00C32FCE" w:rsidP="00791748">
            <w:pPr>
              <w:shd w:val="clear" w:color="auto" w:fill="FFFFFF" w:themeFill="background1"/>
              <w:jc w:val="center"/>
              <w:rPr>
                <w:color w:val="000000" w:themeColor="text1"/>
                <w:sz w:val="20"/>
                <w:szCs w:val="20"/>
              </w:rPr>
            </w:pPr>
            <w:r>
              <w:rPr>
                <w:color w:val="000000" w:themeColor="text1"/>
                <w:sz w:val="20"/>
                <w:szCs w:val="20"/>
              </w:rPr>
              <w:t>0</w:t>
            </w:r>
          </w:p>
        </w:tc>
        <w:tc>
          <w:tcPr>
            <w:tcW w:w="992" w:type="dxa"/>
            <w:tcBorders>
              <w:top w:val="nil"/>
              <w:left w:val="nil"/>
              <w:bottom w:val="single" w:sz="4" w:space="0" w:color="000000"/>
              <w:right w:val="single" w:sz="4" w:space="0" w:color="000000"/>
            </w:tcBorders>
            <w:shd w:val="clear" w:color="auto" w:fill="auto"/>
            <w:vAlign w:val="center"/>
          </w:tcPr>
          <w:p w14:paraId="0FE642C6" w14:textId="02B7E717" w:rsidR="002F162A" w:rsidRPr="00067A3C" w:rsidRDefault="00C32FCE" w:rsidP="00791748">
            <w:pPr>
              <w:shd w:val="clear" w:color="auto" w:fill="FFFFFF" w:themeFill="background1"/>
              <w:jc w:val="center"/>
              <w:rPr>
                <w:color w:val="000000" w:themeColor="text1"/>
                <w:sz w:val="20"/>
                <w:szCs w:val="20"/>
              </w:rPr>
            </w:pPr>
            <w:r>
              <w:rPr>
                <w:color w:val="000000" w:themeColor="text1"/>
                <w:sz w:val="20"/>
                <w:szCs w:val="20"/>
              </w:rPr>
              <w:t>0</w:t>
            </w:r>
          </w:p>
        </w:tc>
        <w:tc>
          <w:tcPr>
            <w:tcW w:w="993" w:type="dxa"/>
            <w:tcBorders>
              <w:top w:val="nil"/>
              <w:left w:val="nil"/>
              <w:bottom w:val="single" w:sz="4" w:space="0" w:color="000000"/>
              <w:right w:val="single" w:sz="4" w:space="0" w:color="000000"/>
            </w:tcBorders>
            <w:shd w:val="clear" w:color="auto" w:fill="FFFFFF" w:themeFill="background1"/>
            <w:vAlign w:val="center"/>
          </w:tcPr>
          <w:p w14:paraId="0F9C55AA" w14:textId="5EE6F4D1" w:rsidR="002F162A" w:rsidRPr="00067A3C" w:rsidRDefault="00C32FCE" w:rsidP="00791748">
            <w:pPr>
              <w:shd w:val="clear" w:color="auto" w:fill="FFFFFF" w:themeFill="background1"/>
              <w:jc w:val="center"/>
              <w:rPr>
                <w:color w:val="000000" w:themeColor="text1"/>
                <w:sz w:val="20"/>
                <w:szCs w:val="20"/>
              </w:rPr>
            </w:pPr>
            <w:r>
              <w:rPr>
                <w:color w:val="000000" w:themeColor="text1"/>
                <w:sz w:val="20"/>
                <w:szCs w:val="20"/>
              </w:rPr>
              <w:t>0</w:t>
            </w:r>
          </w:p>
        </w:tc>
        <w:tc>
          <w:tcPr>
            <w:tcW w:w="992" w:type="dxa"/>
            <w:tcBorders>
              <w:top w:val="nil"/>
              <w:left w:val="nil"/>
              <w:bottom w:val="single" w:sz="4" w:space="0" w:color="000000"/>
              <w:right w:val="single" w:sz="4" w:space="0" w:color="000000"/>
            </w:tcBorders>
            <w:shd w:val="clear" w:color="auto" w:fill="auto"/>
            <w:vAlign w:val="center"/>
          </w:tcPr>
          <w:p w14:paraId="7B8F0E6B" w14:textId="33452347" w:rsidR="002F162A" w:rsidRPr="00067A3C" w:rsidRDefault="00C32FCE" w:rsidP="00791748">
            <w:pPr>
              <w:shd w:val="clear" w:color="auto" w:fill="FFFFFF" w:themeFill="background1"/>
              <w:jc w:val="center"/>
              <w:rPr>
                <w:color w:val="000000" w:themeColor="text1"/>
                <w:sz w:val="20"/>
                <w:szCs w:val="20"/>
              </w:rPr>
            </w:pPr>
            <w:r>
              <w:rPr>
                <w:color w:val="000000" w:themeColor="text1"/>
                <w:sz w:val="20"/>
                <w:szCs w:val="20"/>
              </w:rPr>
              <w:t>0</w:t>
            </w:r>
          </w:p>
        </w:tc>
        <w:tc>
          <w:tcPr>
            <w:tcW w:w="1588" w:type="dxa"/>
            <w:tcBorders>
              <w:top w:val="nil"/>
              <w:left w:val="nil"/>
              <w:bottom w:val="single" w:sz="4" w:space="0" w:color="000000"/>
              <w:right w:val="single" w:sz="12" w:space="0" w:color="000000"/>
            </w:tcBorders>
            <w:shd w:val="clear" w:color="auto" w:fill="auto"/>
            <w:vAlign w:val="center"/>
          </w:tcPr>
          <w:p w14:paraId="3A291525" w14:textId="1DFB5C9C" w:rsidR="002F162A" w:rsidRPr="00067A3C" w:rsidRDefault="00C32FCE" w:rsidP="00791748">
            <w:pPr>
              <w:shd w:val="clear" w:color="auto" w:fill="FFFFFF" w:themeFill="background1"/>
              <w:jc w:val="center"/>
              <w:rPr>
                <w:color w:val="000000" w:themeColor="text1"/>
                <w:sz w:val="20"/>
                <w:szCs w:val="20"/>
              </w:rPr>
            </w:pPr>
            <w:r>
              <w:rPr>
                <w:color w:val="000000" w:themeColor="text1"/>
                <w:sz w:val="20"/>
                <w:szCs w:val="20"/>
              </w:rPr>
              <w:t>0</w:t>
            </w:r>
          </w:p>
        </w:tc>
      </w:tr>
      <w:tr w:rsidR="002C3FD1" w:rsidRPr="00067A3C" w14:paraId="32FECCA9" w14:textId="77777777" w:rsidTr="00791748">
        <w:trPr>
          <w:trHeight w:val="1083"/>
        </w:trPr>
        <w:tc>
          <w:tcPr>
            <w:tcW w:w="3970" w:type="dxa"/>
            <w:tcBorders>
              <w:top w:val="single" w:sz="8" w:space="0" w:color="000000"/>
              <w:left w:val="single" w:sz="12" w:space="0" w:color="000000"/>
              <w:bottom w:val="single" w:sz="12" w:space="0" w:color="000000"/>
              <w:right w:val="single" w:sz="4" w:space="0" w:color="000000"/>
            </w:tcBorders>
            <w:shd w:val="clear" w:color="auto" w:fill="FFFFFF" w:themeFill="background1"/>
            <w:vAlign w:val="center"/>
            <w:hideMark/>
          </w:tcPr>
          <w:p w14:paraId="56CE7B15" w14:textId="77777777" w:rsidR="002C3FD1" w:rsidRPr="00067A3C" w:rsidRDefault="002C3FD1" w:rsidP="002C3FD1">
            <w:pPr>
              <w:shd w:val="clear" w:color="auto" w:fill="FFFFFF" w:themeFill="background1"/>
              <w:rPr>
                <w:b/>
                <w:bCs/>
                <w:color w:val="000000" w:themeColor="text1"/>
                <w:sz w:val="22"/>
                <w:szCs w:val="22"/>
              </w:rPr>
            </w:pPr>
            <w:r w:rsidRPr="00067A3C">
              <w:rPr>
                <w:b/>
                <w:bCs/>
                <w:color w:val="000000" w:themeColor="text1"/>
                <w:sz w:val="22"/>
                <w:szCs w:val="22"/>
              </w:rPr>
              <w:t>TOPLAM</w:t>
            </w:r>
          </w:p>
        </w:tc>
        <w:tc>
          <w:tcPr>
            <w:tcW w:w="992" w:type="dxa"/>
            <w:tcBorders>
              <w:top w:val="single" w:sz="8" w:space="0" w:color="000000"/>
              <w:left w:val="nil"/>
              <w:bottom w:val="single" w:sz="12" w:space="0" w:color="000000"/>
              <w:right w:val="single" w:sz="4" w:space="0" w:color="000000"/>
            </w:tcBorders>
            <w:shd w:val="clear" w:color="auto" w:fill="auto"/>
            <w:vAlign w:val="center"/>
          </w:tcPr>
          <w:p w14:paraId="4A54CAF1" w14:textId="4B82ADEE" w:rsidR="002C3FD1" w:rsidRPr="00791748" w:rsidRDefault="002C3FD1" w:rsidP="00791748">
            <w:pPr>
              <w:shd w:val="clear" w:color="auto" w:fill="FFFFFF" w:themeFill="background1"/>
              <w:jc w:val="center"/>
              <w:rPr>
                <w:color w:val="000000" w:themeColor="text1"/>
                <w:sz w:val="18"/>
                <w:szCs w:val="18"/>
              </w:rPr>
            </w:pPr>
            <w:r w:rsidRPr="00791748">
              <w:rPr>
                <w:color w:val="000000" w:themeColor="text1"/>
                <w:sz w:val="18"/>
                <w:szCs w:val="18"/>
              </w:rPr>
              <w:t>150.000 TL</w:t>
            </w:r>
          </w:p>
        </w:tc>
        <w:tc>
          <w:tcPr>
            <w:tcW w:w="992" w:type="dxa"/>
            <w:tcBorders>
              <w:top w:val="single" w:sz="8" w:space="0" w:color="000000"/>
              <w:left w:val="nil"/>
              <w:bottom w:val="single" w:sz="12" w:space="0" w:color="000000"/>
              <w:right w:val="single" w:sz="4" w:space="0" w:color="000000"/>
            </w:tcBorders>
            <w:shd w:val="clear" w:color="auto" w:fill="auto"/>
            <w:vAlign w:val="center"/>
          </w:tcPr>
          <w:p w14:paraId="31FA521F" w14:textId="04A1E030" w:rsidR="002C3FD1" w:rsidRPr="00791748" w:rsidRDefault="002C3FD1" w:rsidP="00791748">
            <w:pPr>
              <w:shd w:val="clear" w:color="auto" w:fill="FFFFFF" w:themeFill="background1"/>
              <w:jc w:val="center"/>
              <w:rPr>
                <w:color w:val="000000" w:themeColor="text1"/>
                <w:sz w:val="18"/>
                <w:szCs w:val="18"/>
              </w:rPr>
            </w:pPr>
            <w:r w:rsidRPr="00791748">
              <w:rPr>
                <w:color w:val="000000" w:themeColor="text1"/>
                <w:sz w:val="18"/>
                <w:szCs w:val="18"/>
              </w:rPr>
              <w:t>180.000 TL</w:t>
            </w:r>
          </w:p>
        </w:tc>
        <w:tc>
          <w:tcPr>
            <w:tcW w:w="992" w:type="dxa"/>
            <w:tcBorders>
              <w:top w:val="single" w:sz="8" w:space="0" w:color="000000"/>
              <w:left w:val="nil"/>
              <w:bottom w:val="single" w:sz="12" w:space="0" w:color="000000"/>
              <w:right w:val="single" w:sz="4" w:space="0" w:color="000000"/>
            </w:tcBorders>
            <w:shd w:val="clear" w:color="auto" w:fill="auto"/>
            <w:vAlign w:val="center"/>
          </w:tcPr>
          <w:p w14:paraId="6B2D4F8B" w14:textId="27F1B6C1" w:rsidR="002C3FD1" w:rsidRPr="00791748" w:rsidRDefault="002C3FD1" w:rsidP="00791748">
            <w:pPr>
              <w:shd w:val="clear" w:color="auto" w:fill="FFFFFF" w:themeFill="background1"/>
              <w:jc w:val="center"/>
              <w:rPr>
                <w:color w:val="000000" w:themeColor="text1"/>
                <w:sz w:val="18"/>
                <w:szCs w:val="18"/>
              </w:rPr>
            </w:pPr>
            <w:r w:rsidRPr="00791748">
              <w:rPr>
                <w:color w:val="000000" w:themeColor="text1"/>
                <w:sz w:val="18"/>
                <w:szCs w:val="18"/>
              </w:rPr>
              <w:t>216.000 TL</w:t>
            </w:r>
          </w:p>
        </w:tc>
        <w:tc>
          <w:tcPr>
            <w:tcW w:w="993" w:type="dxa"/>
            <w:tcBorders>
              <w:top w:val="single" w:sz="8" w:space="0" w:color="000000"/>
              <w:left w:val="nil"/>
              <w:bottom w:val="single" w:sz="12" w:space="0" w:color="000000"/>
              <w:right w:val="single" w:sz="4" w:space="0" w:color="000000"/>
            </w:tcBorders>
            <w:shd w:val="clear" w:color="auto" w:fill="FFFFFF" w:themeFill="background1"/>
            <w:vAlign w:val="center"/>
          </w:tcPr>
          <w:p w14:paraId="445170FF" w14:textId="449FB1E2" w:rsidR="002C3FD1" w:rsidRPr="00791748" w:rsidRDefault="002C3FD1" w:rsidP="00791748">
            <w:pPr>
              <w:shd w:val="clear" w:color="auto" w:fill="FFFFFF" w:themeFill="background1"/>
              <w:jc w:val="center"/>
              <w:rPr>
                <w:color w:val="000000" w:themeColor="text1"/>
                <w:sz w:val="18"/>
                <w:szCs w:val="18"/>
              </w:rPr>
            </w:pPr>
            <w:r w:rsidRPr="00791748">
              <w:rPr>
                <w:color w:val="000000" w:themeColor="text1"/>
                <w:sz w:val="18"/>
                <w:szCs w:val="18"/>
              </w:rPr>
              <w:t>259.000 TL</w:t>
            </w:r>
          </w:p>
        </w:tc>
        <w:tc>
          <w:tcPr>
            <w:tcW w:w="992" w:type="dxa"/>
            <w:tcBorders>
              <w:top w:val="single" w:sz="8" w:space="0" w:color="000000"/>
              <w:left w:val="nil"/>
              <w:bottom w:val="single" w:sz="12" w:space="0" w:color="000000"/>
              <w:right w:val="single" w:sz="4" w:space="0" w:color="000000"/>
            </w:tcBorders>
            <w:shd w:val="clear" w:color="auto" w:fill="auto"/>
            <w:vAlign w:val="center"/>
          </w:tcPr>
          <w:p w14:paraId="0368B6E4" w14:textId="42ACC8D7" w:rsidR="002C3FD1" w:rsidRPr="00791748" w:rsidRDefault="002C3FD1" w:rsidP="00791748">
            <w:pPr>
              <w:shd w:val="clear" w:color="auto" w:fill="FFFFFF" w:themeFill="background1"/>
              <w:jc w:val="center"/>
              <w:rPr>
                <w:color w:val="000000" w:themeColor="text1"/>
                <w:sz w:val="18"/>
                <w:szCs w:val="18"/>
              </w:rPr>
            </w:pPr>
            <w:r w:rsidRPr="00791748">
              <w:rPr>
                <w:color w:val="000000" w:themeColor="text1"/>
                <w:sz w:val="18"/>
                <w:szCs w:val="18"/>
              </w:rPr>
              <w:t>311.000 TL</w:t>
            </w:r>
          </w:p>
        </w:tc>
        <w:tc>
          <w:tcPr>
            <w:tcW w:w="1588" w:type="dxa"/>
            <w:tcBorders>
              <w:top w:val="single" w:sz="8" w:space="0" w:color="000000"/>
              <w:left w:val="nil"/>
              <w:bottom w:val="single" w:sz="12" w:space="0" w:color="000000"/>
              <w:right w:val="single" w:sz="12" w:space="0" w:color="000000"/>
            </w:tcBorders>
            <w:shd w:val="clear" w:color="auto" w:fill="auto"/>
            <w:vAlign w:val="center"/>
          </w:tcPr>
          <w:p w14:paraId="633CEA8B" w14:textId="3B184CB5" w:rsidR="002C3FD1" w:rsidRPr="00791748" w:rsidRDefault="00791748" w:rsidP="00791748">
            <w:pPr>
              <w:shd w:val="clear" w:color="auto" w:fill="FFFFFF" w:themeFill="background1"/>
              <w:jc w:val="center"/>
              <w:rPr>
                <w:color w:val="000000" w:themeColor="text1"/>
                <w:sz w:val="18"/>
                <w:szCs w:val="18"/>
              </w:rPr>
            </w:pPr>
            <w:r w:rsidRPr="00791748">
              <w:rPr>
                <w:color w:val="000000" w:themeColor="text1"/>
                <w:sz w:val="18"/>
                <w:szCs w:val="18"/>
              </w:rPr>
              <w:t>1.116</w:t>
            </w:r>
            <w:r w:rsidR="002C3FD1" w:rsidRPr="00791748">
              <w:rPr>
                <w:color w:val="000000" w:themeColor="text1"/>
                <w:sz w:val="18"/>
                <w:szCs w:val="18"/>
              </w:rPr>
              <w:t>.000 TL</w:t>
            </w:r>
          </w:p>
        </w:tc>
      </w:tr>
    </w:tbl>
    <w:p w14:paraId="73FE3407" w14:textId="77777777" w:rsidR="002F162A" w:rsidRPr="00067A3C" w:rsidRDefault="002F162A" w:rsidP="00005CB1">
      <w:pPr>
        <w:shd w:val="clear" w:color="auto" w:fill="FFFFFF" w:themeFill="background1"/>
      </w:pPr>
    </w:p>
    <w:p w14:paraId="1DCE6E71" w14:textId="210513D5" w:rsidR="00A02984" w:rsidRPr="00067A3C" w:rsidRDefault="00A02984" w:rsidP="001835F7">
      <w:pPr>
        <w:shd w:val="clear" w:color="auto" w:fill="FFFFFF" w:themeFill="background1"/>
        <w:spacing w:before="120" w:line="432" w:lineRule="auto"/>
        <w:ind w:left="360"/>
        <w:rPr>
          <w:rFonts w:eastAsia="AGaramondPro-Regular"/>
          <w:color w:val="000000" w:themeColor="text1"/>
        </w:rPr>
      </w:pPr>
    </w:p>
    <w:p w14:paraId="5AD6846E" w14:textId="19E7352B" w:rsidR="001835F7" w:rsidRPr="00067A3C" w:rsidRDefault="001835F7" w:rsidP="001835F7">
      <w:pPr>
        <w:shd w:val="clear" w:color="auto" w:fill="FFFFFF" w:themeFill="background1"/>
        <w:spacing w:before="120" w:line="432" w:lineRule="auto"/>
        <w:ind w:left="360"/>
        <w:rPr>
          <w:rFonts w:eastAsia="AGaramondPro-Regular"/>
          <w:color w:val="000000" w:themeColor="text1"/>
        </w:rPr>
      </w:pPr>
    </w:p>
    <w:p w14:paraId="55EF675F" w14:textId="72ACF6E8" w:rsidR="001835F7" w:rsidRPr="00067A3C" w:rsidRDefault="001835F7" w:rsidP="001835F7">
      <w:pPr>
        <w:shd w:val="clear" w:color="auto" w:fill="FFFFFF" w:themeFill="background1"/>
        <w:spacing w:before="120" w:line="432" w:lineRule="auto"/>
        <w:ind w:left="360"/>
        <w:rPr>
          <w:rFonts w:eastAsia="AGaramondPro-Regular"/>
          <w:color w:val="000000" w:themeColor="text1"/>
        </w:rPr>
      </w:pPr>
    </w:p>
    <w:p w14:paraId="70892734" w14:textId="5A82EE65" w:rsidR="001835F7" w:rsidRPr="00067A3C" w:rsidRDefault="001835F7" w:rsidP="001835F7">
      <w:pPr>
        <w:shd w:val="clear" w:color="auto" w:fill="FFFFFF" w:themeFill="background1"/>
        <w:spacing w:before="120" w:line="432" w:lineRule="auto"/>
        <w:ind w:left="360"/>
        <w:rPr>
          <w:rFonts w:eastAsia="AGaramondPro-Regular"/>
          <w:color w:val="000000" w:themeColor="text1"/>
        </w:rPr>
      </w:pPr>
    </w:p>
    <w:p w14:paraId="6C006C29" w14:textId="48648351" w:rsidR="001835F7" w:rsidRPr="00067A3C" w:rsidRDefault="001835F7" w:rsidP="001835F7">
      <w:pPr>
        <w:shd w:val="clear" w:color="auto" w:fill="FFFFFF" w:themeFill="background1"/>
        <w:spacing w:before="120" w:line="432" w:lineRule="auto"/>
        <w:ind w:left="360"/>
        <w:rPr>
          <w:rFonts w:eastAsia="AGaramondPro-Regular"/>
          <w:color w:val="000000" w:themeColor="text1"/>
        </w:rPr>
      </w:pPr>
    </w:p>
    <w:p w14:paraId="530EA546" w14:textId="6A80743C" w:rsidR="001835F7" w:rsidRPr="00067A3C" w:rsidRDefault="001835F7" w:rsidP="001835F7">
      <w:pPr>
        <w:shd w:val="clear" w:color="auto" w:fill="FFFFFF" w:themeFill="background1"/>
        <w:spacing w:before="120" w:line="432" w:lineRule="auto"/>
        <w:ind w:left="360"/>
        <w:rPr>
          <w:rFonts w:eastAsia="AGaramondPro-Regular"/>
          <w:color w:val="000000" w:themeColor="text1"/>
        </w:rPr>
      </w:pPr>
    </w:p>
    <w:p w14:paraId="5CF80BAB" w14:textId="240D4A6B" w:rsidR="001835F7" w:rsidRPr="00067A3C" w:rsidRDefault="001835F7" w:rsidP="001835F7">
      <w:pPr>
        <w:shd w:val="clear" w:color="auto" w:fill="FFFFFF" w:themeFill="background1"/>
        <w:spacing w:before="120" w:line="432" w:lineRule="auto"/>
        <w:ind w:left="360"/>
        <w:rPr>
          <w:rFonts w:eastAsia="AGaramondPro-Regular"/>
          <w:color w:val="000000" w:themeColor="text1"/>
        </w:rPr>
      </w:pPr>
    </w:p>
    <w:p w14:paraId="2CECAA69" w14:textId="316B168A" w:rsidR="001835F7" w:rsidRPr="00067A3C" w:rsidRDefault="001835F7" w:rsidP="001835F7">
      <w:pPr>
        <w:shd w:val="clear" w:color="auto" w:fill="FFFFFF" w:themeFill="background1"/>
        <w:spacing w:before="120" w:line="432" w:lineRule="auto"/>
        <w:ind w:left="360"/>
        <w:rPr>
          <w:rFonts w:eastAsia="AGaramondPro-Regular"/>
          <w:color w:val="000000" w:themeColor="text1"/>
        </w:rPr>
      </w:pPr>
    </w:p>
    <w:p w14:paraId="744C7808" w14:textId="4414563E" w:rsidR="001835F7" w:rsidRPr="00067A3C" w:rsidRDefault="001835F7" w:rsidP="001835F7">
      <w:pPr>
        <w:shd w:val="clear" w:color="auto" w:fill="FFFFFF" w:themeFill="background1"/>
        <w:spacing w:before="120" w:line="432" w:lineRule="auto"/>
        <w:ind w:left="360"/>
        <w:rPr>
          <w:rFonts w:eastAsia="AGaramondPro-Regular"/>
          <w:color w:val="000000" w:themeColor="text1"/>
        </w:rPr>
      </w:pPr>
    </w:p>
    <w:p w14:paraId="5B3D56D2" w14:textId="0FC76E8F" w:rsidR="001835F7" w:rsidRPr="00067A3C" w:rsidRDefault="001835F7" w:rsidP="001835F7">
      <w:pPr>
        <w:shd w:val="clear" w:color="auto" w:fill="FFFFFF" w:themeFill="background1"/>
        <w:spacing w:before="120" w:line="432" w:lineRule="auto"/>
        <w:ind w:left="360"/>
        <w:rPr>
          <w:rFonts w:eastAsia="AGaramondPro-Regular"/>
          <w:color w:val="000000" w:themeColor="text1"/>
        </w:rPr>
      </w:pPr>
    </w:p>
    <w:p w14:paraId="70E92655" w14:textId="188536B6" w:rsidR="001835F7" w:rsidRPr="00067A3C" w:rsidRDefault="001835F7" w:rsidP="001835F7">
      <w:pPr>
        <w:shd w:val="clear" w:color="auto" w:fill="FFFFFF" w:themeFill="background1"/>
        <w:spacing w:before="120" w:line="432" w:lineRule="auto"/>
        <w:ind w:left="360"/>
        <w:rPr>
          <w:rFonts w:eastAsia="AGaramondPro-Regular"/>
          <w:color w:val="000000" w:themeColor="text1"/>
        </w:rPr>
      </w:pPr>
    </w:p>
    <w:p w14:paraId="4990A36E" w14:textId="731E7F18" w:rsidR="001835F7" w:rsidRPr="00067A3C" w:rsidRDefault="001835F7" w:rsidP="001835F7">
      <w:pPr>
        <w:shd w:val="clear" w:color="auto" w:fill="FFFFFF" w:themeFill="background1"/>
        <w:spacing w:before="120" w:line="432" w:lineRule="auto"/>
        <w:ind w:left="360"/>
        <w:rPr>
          <w:rFonts w:eastAsia="AGaramondPro-Regular"/>
          <w:color w:val="000000" w:themeColor="text1"/>
        </w:rPr>
      </w:pPr>
    </w:p>
    <w:p w14:paraId="73FEA49E" w14:textId="77777777" w:rsidR="001835F7" w:rsidRPr="00067A3C" w:rsidRDefault="001835F7" w:rsidP="001835F7">
      <w:pPr>
        <w:shd w:val="clear" w:color="auto" w:fill="FFFFFF" w:themeFill="background1"/>
        <w:spacing w:before="120" w:line="432" w:lineRule="auto"/>
        <w:ind w:left="360"/>
        <w:rPr>
          <w:rFonts w:eastAsia="AGaramondPro-Regular"/>
          <w:color w:val="000000" w:themeColor="text1"/>
        </w:rPr>
      </w:pPr>
    </w:p>
    <w:p w14:paraId="1F9B2830" w14:textId="77777777" w:rsidR="001835F7" w:rsidRPr="00067A3C" w:rsidRDefault="001835F7" w:rsidP="001835F7">
      <w:pPr>
        <w:pStyle w:val="Balk1"/>
        <w:spacing w:before="0"/>
        <w:rPr>
          <w:rFonts w:ascii="Times New Roman" w:hAnsi="Times New Roman"/>
          <w:color w:val="000000" w:themeColor="text1"/>
        </w:rPr>
      </w:pPr>
      <w:bookmarkStart w:id="27" w:name="_Toc416085171"/>
      <w:bookmarkStart w:id="28" w:name="_Toc529519472"/>
      <w:r w:rsidRPr="00067A3C">
        <w:rPr>
          <w:rFonts w:ascii="Times New Roman" w:hAnsi="Times New Roman"/>
          <w:color w:val="000000" w:themeColor="text1"/>
        </w:rPr>
        <w:t>VI. BÖLÜM</w:t>
      </w:r>
      <w:bookmarkEnd w:id="27"/>
      <w:bookmarkEnd w:id="28"/>
      <w:r w:rsidRPr="00067A3C">
        <w:rPr>
          <w:rFonts w:ascii="Times New Roman" w:hAnsi="Times New Roman"/>
          <w:color w:val="000000" w:themeColor="text1"/>
        </w:rPr>
        <w:t>:</w:t>
      </w:r>
      <w:bookmarkStart w:id="29" w:name="_Toc416085172"/>
      <w:bookmarkStart w:id="30" w:name="_Toc529519473"/>
      <w:r w:rsidRPr="00067A3C">
        <w:rPr>
          <w:rFonts w:ascii="Times New Roman" w:hAnsi="Times New Roman"/>
          <w:color w:val="000000" w:themeColor="text1"/>
        </w:rPr>
        <w:t xml:space="preserve"> İZLEME VE DEĞERLENDİRME</w:t>
      </w:r>
      <w:bookmarkEnd w:id="29"/>
      <w:bookmarkEnd w:id="30"/>
    </w:p>
    <w:p w14:paraId="1E61838B" w14:textId="77777777" w:rsidR="001835F7" w:rsidRPr="00067A3C" w:rsidRDefault="001835F7" w:rsidP="001835F7">
      <w:pPr>
        <w:jc w:val="both"/>
      </w:pPr>
      <w:r w:rsidRPr="00067A3C">
        <w:t xml:space="preserve">Okulumuz Stratejik Planı izleme ve değerlendirme çalışmalarında 5 yıllık Stratejik Planın izlenmesi ve 1 yıllık gelişim planın izlenmesi olarak ikili bir ayrıma gidilecektir. </w:t>
      </w:r>
    </w:p>
    <w:p w14:paraId="1E0037A0" w14:textId="77777777" w:rsidR="001835F7" w:rsidRPr="00067A3C" w:rsidRDefault="001835F7" w:rsidP="001835F7">
      <w:pPr>
        <w:jc w:val="both"/>
      </w:pPr>
      <w:r w:rsidRPr="00067A3C">
        <w:t>Stratejik planın izlenmesinde 6 aylık dönemlerde izleme yapılacak denetim birimleri, il ve ilçe millî eğitim müdürlüğü ve Bakanlık denetim ve kontrollerine hazır halde tutulacaktır.</w:t>
      </w:r>
    </w:p>
    <w:p w14:paraId="0962BD96" w14:textId="1FBA79B6" w:rsidR="001835F7" w:rsidRPr="00067A3C" w:rsidRDefault="001835F7" w:rsidP="001835F7">
      <w:pPr>
        <w:jc w:val="both"/>
      </w:pPr>
      <w:r w:rsidRPr="00067A3C">
        <w:t xml:space="preserve">Yıllık </w:t>
      </w:r>
      <w:r w:rsidR="002C3FD1">
        <w:t>P</w:t>
      </w:r>
      <w:r w:rsidRPr="00067A3C">
        <w:t xml:space="preserve">lanın uygulanmasında yürütme ekipleri ve eylem sorumlularıyla aylık ilerleme toplantıları yapılacaktır. Toplantıda bir önceki ayda yapılanlar ve bir sonraki ayda yapılacaklar görüşülüp karara bağlanacaktır. </w:t>
      </w:r>
    </w:p>
    <w:p w14:paraId="01A38E65" w14:textId="487C2FFF" w:rsidR="005B04CC" w:rsidRDefault="005B04CC" w:rsidP="00005CB1">
      <w:pPr>
        <w:shd w:val="clear" w:color="auto" w:fill="FFFFFF" w:themeFill="background1"/>
        <w:spacing w:before="120" w:line="432" w:lineRule="auto"/>
        <w:jc w:val="both"/>
        <w:rPr>
          <w:rFonts w:eastAsia="AGaramondPro-Regular"/>
        </w:rPr>
      </w:pPr>
    </w:p>
    <w:sectPr w:rsidR="005B04CC" w:rsidSect="002E07E5">
      <w:footerReference w:type="default" r:id="rId15"/>
      <w:pgSz w:w="11906" w:h="16838"/>
      <w:pgMar w:top="1417" w:right="1417" w:bottom="1417" w:left="1417" w:header="708" w:footer="708" w:gutter="0"/>
      <w:pgBorders w:offsetFrom="page">
        <w:top w:val="dashDotStroked" w:sz="24" w:space="24" w:color="B4C6E7" w:themeColor="accent1" w:themeTint="66"/>
        <w:left w:val="dashDotStroked" w:sz="24" w:space="24" w:color="B4C6E7" w:themeColor="accent1" w:themeTint="66"/>
        <w:bottom w:val="dashDotStroked" w:sz="24" w:space="24" w:color="B4C6E7" w:themeColor="accent1" w:themeTint="66"/>
        <w:right w:val="dashDotStroked" w:sz="24" w:space="24" w:color="B4C6E7"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DB22" w14:textId="77777777" w:rsidR="004B73EC" w:rsidRDefault="004B73EC" w:rsidP="00E00C71">
      <w:r>
        <w:separator/>
      </w:r>
    </w:p>
  </w:endnote>
  <w:endnote w:type="continuationSeparator" w:id="0">
    <w:p w14:paraId="01913603" w14:textId="77777777" w:rsidR="004B73EC" w:rsidRDefault="004B73EC" w:rsidP="00E0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Roboto">
    <w:altName w:val="Times New Roman"/>
    <w:charset w:val="00"/>
    <w:family w:val="auto"/>
    <w:pitch w:val="variable"/>
    <w:sig w:usb0="E0000AFF" w:usb1="5000217F" w:usb2="00000021"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4819"/>
      <w:docPartObj>
        <w:docPartGallery w:val="Page Numbers (Bottom of Page)"/>
        <w:docPartUnique/>
      </w:docPartObj>
    </w:sdtPr>
    <w:sdtEndPr/>
    <w:sdtContent>
      <w:p w14:paraId="7769F5A0" w14:textId="39A4B821" w:rsidR="00086F98" w:rsidRDefault="00086F98">
        <w:pPr>
          <w:pStyle w:val="AltBilgi"/>
        </w:pPr>
        <w:r>
          <w:rPr>
            <w:noProof/>
          </w:rPr>
          <mc:AlternateContent>
            <mc:Choice Requires="wps">
              <w:drawing>
                <wp:anchor distT="0" distB="0" distL="114300" distR="114300" simplePos="0" relativeHeight="251659264" behindDoc="0" locked="0" layoutInCell="1" allowOverlap="1" wp14:anchorId="2D1CC328" wp14:editId="166FDE65">
                  <wp:simplePos x="0" y="0"/>
                  <wp:positionH relativeFrom="page">
                    <wp:align>right</wp:align>
                  </wp:positionH>
                  <wp:positionV relativeFrom="page">
                    <wp:align>bottom</wp:align>
                  </wp:positionV>
                  <wp:extent cx="2125980" cy="2054860"/>
                  <wp:effectExtent l="7620" t="0" r="0" b="2540"/>
                  <wp:wrapNone/>
                  <wp:docPr id="3" name="İkizkenar Üç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7B238" w14:textId="13437719" w:rsidR="00086F98" w:rsidRDefault="00086F98">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91ABC" w:rsidRPr="00F91ABC">
                                <w:rPr>
                                  <w:rFonts w:asciiTheme="majorHAnsi" w:eastAsiaTheme="majorEastAsia" w:hAnsiTheme="majorHAnsi" w:cstheme="majorBidi"/>
                                  <w:noProof/>
                                  <w:color w:val="FFFFFF" w:themeColor="background1"/>
                                  <w:sz w:val="72"/>
                                  <w:szCs w:val="72"/>
                                </w:rPr>
                                <w:t>15</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CC3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4377B238" w14:textId="13437719" w:rsidR="00086F98" w:rsidRDefault="00086F98">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91ABC" w:rsidRPr="00F91ABC">
                          <w:rPr>
                            <w:rFonts w:asciiTheme="majorHAnsi" w:eastAsiaTheme="majorEastAsia" w:hAnsiTheme="majorHAnsi" w:cstheme="majorBidi"/>
                            <w:noProof/>
                            <w:color w:val="FFFFFF" w:themeColor="background1"/>
                            <w:sz w:val="72"/>
                            <w:szCs w:val="72"/>
                          </w:rPr>
                          <w:t>15</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3B7A" w14:textId="77777777" w:rsidR="004B73EC" w:rsidRDefault="004B73EC" w:rsidP="00E00C71">
      <w:r>
        <w:separator/>
      </w:r>
    </w:p>
  </w:footnote>
  <w:footnote w:type="continuationSeparator" w:id="0">
    <w:p w14:paraId="01CDFFF4" w14:textId="77777777" w:rsidR="004B73EC" w:rsidRDefault="004B73EC" w:rsidP="00E00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D65187D"/>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B66BF6"/>
    <w:multiLevelType w:val="hybridMultilevel"/>
    <w:tmpl w:val="F6AA5B26"/>
    <w:lvl w:ilvl="0" w:tplc="51F6ACB6">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6732B1"/>
    <w:multiLevelType w:val="hybridMultilevel"/>
    <w:tmpl w:val="CE44B1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6A47175"/>
    <w:multiLevelType w:val="hybridMultilevel"/>
    <w:tmpl w:val="2006D8D8"/>
    <w:lvl w:ilvl="0" w:tplc="976C7DF8">
      <w:start w:val="4"/>
      <w:numFmt w:val="bullet"/>
      <w:lvlText w:val="-"/>
      <w:lvlJc w:val="left"/>
      <w:pPr>
        <w:ind w:left="1080" w:hanging="360"/>
      </w:pPr>
      <w:rPr>
        <w:rFonts w:ascii="Times New Roman" w:eastAsiaTheme="maj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0383F4C"/>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852BA1"/>
    <w:multiLevelType w:val="multilevel"/>
    <w:tmpl w:val="56E4E28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585629FA"/>
    <w:multiLevelType w:val="hybridMultilevel"/>
    <w:tmpl w:val="3A203A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A595096"/>
    <w:multiLevelType w:val="multilevel"/>
    <w:tmpl w:val="51AA4D1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CF5CB4"/>
    <w:multiLevelType w:val="hybridMultilevel"/>
    <w:tmpl w:val="41107E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961BE1"/>
    <w:multiLevelType w:val="hybridMultilevel"/>
    <w:tmpl w:val="64B259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663FCB"/>
    <w:multiLevelType w:val="hybridMultilevel"/>
    <w:tmpl w:val="2DA6A2A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693CC9"/>
    <w:multiLevelType w:val="hybridMultilevel"/>
    <w:tmpl w:val="64FC8A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1E176D"/>
    <w:multiLevelType w:val="hybridMultilevel"/>
    <w:tmpl w:val="BEC629B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9F4054D"/>
    <w:multiLevelType w:val="hybridMultilevel"/>
    <w:tmpl w:val="9F9E1AD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80766677">
    <w:abstractNumId w:val="10"/>
  </w:num>
  <w:num w:numId="2" w16cid:durableId="995036237">
    <w:abstractNumId w:val="7"/>
  </w:num>
  <w:num w:numId="3" w16cid:durableId="1118568887">
    <w:abstractNumId w:val="11"/>
  </w:num>
  <w:num w:numId="4" w16cid:durableId="738674708">
    <w:abstractNumId w:val="9"/>
  </w:num>
  <w:num w:numId="5" w16cid:durableId="71047188">
    <w:abstractNumId w:val="15"/>
  </w:num>
  <w:num w:numId="6" w16cid:durableId="395469381">
    <w:abstractNumId w:val="12"/>
  </w:num>
  <w:num w:numId="7" w16cid:durableId="906383620">
    <w:abstractNumId w:val="14"/>
  </w:num>
  <w:num w:numId="8" w16cid:durableId="705524267">
    <w:abstractNumId w:val="13"/>
  </w:num>
  <w:num w:numId="9" w16cid:durableId="1313409027">
    <w:abstractNumId w:val="1"/>
  </w:num>
  <w:num w:numId="10" w16cid:durableId="1715348217">
    <w:abstractNumId w:val="5"/>
  </w:num>
  <w:num w:numId="11" w16cid:durableId="1833183455">
    <w:abstractNumId w:val="0"/>
  </w:num>
  <w:num w:numId="12" w16cid:durableId="365839635">
    <w:abstractNumId w:val="6"/>
  </w:num>
  <w:num w:numId="13" w16cid:durableId="10604040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4570520">
    <w:abstractNumId w:val="3"/>
  </w:num>
  <w:num w:numId="15" w16cid:durableId="163323188">
    <w:abstractNumId w:val="8"/>
  </w:num>
  <w:num w:numId="16" w16cid:durableId="702365207">
    <w:abstractNumId w:val="4"/>
  </w:num>
  <w:num w:numId="17" w16cid:durableId="1330517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7A"/>
    <w:rsid w:val="00003896"/>
    <w:rsid w:val="00005CB1"/>
    <w:rsid w:val="00015095"/>
    <w:rsid w:val="000179AB"/>
    <w:rsid w:val="00067A3C"/>
    <w:rsid w:val="00086F98"/>
    <w:rsid w:val="000A0173"/>
    <w:rsid w:val="000B397F"/>
    <w:rsid w:val="000B5D62"/>
    <w:rsid w:val="000C09D6"/>
    <w:rsid w:val="000C1F29"/>
    <w:rsid w:val="000D1831"/>
    <w:rsid w:val="000E035B"/>
    <w:rsid w:val="000F052B"/>
    <w:rsid w:val="00102672"/>
    <w:rsid w:val="00113D82"/>
    <w:rsid w:val="00115027"/>
    <w:rsid w:val="00141C94"/>
    <w:rsid w:val="001835F7"/>
    <w:rsid w:val="00192A82"/>
    <w:rsid w:val="00200B66"/>
    <w:rsid w:val="00217146"/>
    <w:rsid w:val="00226DA1"/>
    <w:rsid w:val="0023340D"/>
    <w:rsid w:val="00244816"/>
    <w:rsid w:val="00275B10"/>
    <w:rsid w:val="00276E96"/>
    <w:rsid w:val="00291CBB"/>
    <w:rsid w:val="002C3FD1"/>
    <w:rsid w:val="002D26D3"/>
    <w:rsid w:val="002E07E5"/>
    <w:rsid w:val="002E6E82"/>
    <w:rsid w:val="002F162A"/>
    <w:rsid w:val="00313B57"/>
    <w:rsid w:val="003A197A"/>
    <w:rsid w:val="003E7A23"/>
    <w:rsid w:val="00465483"/>
    <w:rsid w:val="004B4DC4"/>
    <w:rsid w:val="004B73EC"/>
    <w:rsid w:val="005029D4"/>
    <w:rsid w:val="00514A76"/>
    <w:rsid w:val="00521AEA"/>
    <w:rsid w:val="005332A3"/>
    <w:rsid w:val="00544DFE"/>
    <w:rsid w:val="005741E2"/>
    <w:rsid w:val="005958BA"/>
    <w:rsid w:val="00596153"/>
    <w:rsid w:val="005B04CC"/>
    <w:rsid w:val="005D61CD"/>
    <w:rsid w:val="005D7333"/>
    <w:rsid w:val="005F35BF"/>
    <w:rsid w:val="00631896"/>
    <w:rsid w:val="00676028"/>
    <w:rsid w:val="006766E7"/>
    <w:rsid w:val="006C7A16"/>
    <w:rsid w:val="00706DE9"/>
    <w:rsid w:val="00707378"/>
    <w:rsid w:val="00725B30"/>
    <w:rsid w:val="00735F25"/>
    <w:rsid w:val="00791748"/>
    <w:rsid w:val="007A4BE1"/>
    <w:rsid w:val="007B6015"/>
    <w:rsid w:val="007E3984"/>
    <w:rsid w:val="007E3E1E"/>
    <w:rsid w:val="00804406"/>
    <w:rsid w:val="00850CF9"/>
    <w:rsid w:val="00876406"/>
    <w:rsid w:val="008C60C6"/>
    <w:rsid w:val="00960224"/>
    <w:rsid w:val="00A02984"/>
    <w:rsid w:val="00A16FAC"/>
    <w:rsid w:val="00A416DB"/>
    <w:rsid w:val="00A80ACA"/>
    <w:rsid w:val="00A86AE5"/>
    <w:rsid w:val="00AB087A"/>
    <w:rsid w:val="00AB3283"/>
    <w:rsid w:val="00AD6B0E"/>
    <w:rsid w:val="00AD72AF"/>
    <w:rsid w:val="00AE4058"/>
    <w:rsid w:val="00B14C45"/>
    <w:rsid w:val="00B422B1"/>
    <w:rsid w:val="00B55013"/>
    <w:rsid w:val="00B72B90"/>
    <w:rsid w:val="00BA79B0"/>
    <w:rsid w:val="00C32FCE"/>
    <w:rsid w:val="00C64D90"/>
    <w:rsid w:val="00CB6CAA"/>
    <w:rsid w:val="00CC1A20"/>
    <w:rsid w:val="00CC1EB6"/>
    <w:rsid w:val="00CD3CC3"/>
    <w:rsid w:val="00D67F5E"/>
    <w:rsid w:val="00E00C71"/>
    <w:rsid w:val="00E20761"/>
    <w:rsid w:val="00E75ADE"/>
    <w:rsid w:val="00ED666E"/>
    <w:rsid w:val="00EF3176"/>
    <w:rsid w:val="00EF6FAF"/>
    <w:rsid w:val="00F104F5"/>
    <w:rsid w:val="00F21967"/>
    <w:rsid w:val="00F31296"/>
    <w:rsid w:val="00F53CFB"/>
    <w:rsid w:val="00F90A0D"/>
    <w:rsid w:val="00F91ABC"/>
    <w:rsid w:val="00FA2658"/>
    <w:rsid w:val="00FC44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23C8A"/>
  <w15:chartTrackingRefBased/>
  <w15:docId w15:val="{FBB163D8-F42C-444D-8B34-341A0322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7E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A2658"/>
    <w:pPr>
      <w:keepNext/>
      <w:keepLines/>
      <w:spacing w:before="360" w:after="360" w:line="360" w:lineRule="auto"/>
      <w:outlineLvl w:val="0"/>
    </w:pPr>
    <w:rPr>
      <w:rFonts w:ascii="Book Antiqua" w:eastAsia="SimSun" w:hAnsi="Book Antiqua"/>
      <w:b/>
      <w:color w:val="00B0F0"/>
      <w:sz w:val="28"/>
      <w:szCs w:val="40"/>
      <w:lang w:val="x-none" w:eastAsia="x-none"/>
    </w:rPr>
  </w:style>
  <w:style w:type="paragraph" w:styleId="Balk2">
    <w:name w:val="heading 2"/>
    <w:basedOn w:val="Normal"/>
    <w:next w:val="Normal"/>
    <w:link w:val="Balk2Char"/>
    <w:uiPriority w:val="9"/>
    <w:semiHidden/>
    <w:unhideWhenUsed/>
    <w:qFormat/>
    <w:rsid w:val="00EF6F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2F162A"/>
    <w:pPr>
      <w:keepNext/>
      <w:keepLines/>
      <w:spacing w:before="40"/>
      <w:outlineLvl w:val="2"/>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EF3176"/>
    <w:pPr>
      <w:keepNext/>
      <w:keepLines/>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EF3176"/>
    <w:pPr>
      <w:keepNext/>
      <w:keepLines/>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EF31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F31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graf1"/>
    <w:basedOn w:val="Normal"/>
    <w:link w:val="ListeParagrafChar"/>
    <w:qFormat/>
    <w:rsid w:val="00275B10"/>
    <w:pPr>
      <w:autoSpaceDE w:val="0"/>
      <w:autoSpaceDN w:val="0"/>
      <w:adjustRightInd w:val="0"/>
    </w:pPr>
    <w:rPr>
      <w:rFonts w:eastAsiaTheme="minorHAnsi"/>
      <w:lang w:eastAsia="en-US"/>
    </w:rPr>
  </w:style>
  <w:style w:type="character" w:customStyle="1" w:styleId="Balk1Char">
    <w:name w:val="Başlık 1 Char"/>
    <w:basedOn w:val="VarsaylanParagrafYazTipi"/>
    <w:link w:val="Balk1"/>
    <w:uiPriority w:val="9"/>
    <w:rsid w:val="00FA2658"/>
    <w:rPr>
      <w:rFonts w:ascii="Book Antiqua" w:eastAsia="SimSun" w:hAnsi="Book Antiqua" w:cs="Times New Roman"/>
      <w:b/>
      <w:color w:val="00B0F0"/>
      <w:sz w:val="28"/>
      <w:szCs w:val="40"/>
      <w:lang w:val="x-none" w:eastAsia="x-none"/>
    </w:rPr>
  </w:style>
  <w:style w:type="character" w:styleId="Kpr">
    <w:name w:val="Hyperlink"/>
    <w:uiPriority w:val="99"/>
    <w:unhideWhenUsed/>
    <w:rsid w:val="00FA2658"/>
    <w:rPr>
      <w:color w:val="0000FF"/>
      <w:u w:val="single"/>
    </w:rPr>
  </w:style>
  <w:style w:type="paragraph" w:styleId="T1">
    <w:name w:val="toc 1"/>
    <w:basedOn w:val="Normal"/>
    <w:next w:val="Normal"/>
    <w:autoRedefine/>
    <w:uiPriority w:val="39"/>
    <w:unhideWhenUsed/>
    <w:rsid w:val="00FA2658"/>
    <w:pPr>
      <w:spacing w:before="120" w:after="120" w:line="300" w:lineRule="auto"/>
    </w:pPr>
    <w:rPr>
      <w:rFonts w:ascii="Calibri" w:hAnsi="Calibri"/>
      <w:b/>
      <w:bCs/>
      <w:caps/>
      <w:sz w:val="20"/>
      <w:szCs w:val="20"/>
    </w:rPr>
  </w:style>
  <w:style w:type="paragraph" w:styleId="T2">
    <w:name w:val="toc 2"/>
    <w:basedOn w:val="Normal"/>
    <w:next w:val="Normal"/>
    <w:autoRedefine/>
    <w:uiPriority w:val="39"/>
    <w:unhideWhenUsed/>
    <w:rsid w:val="00FA2658"/>
    <w:pPr>
      <w:tabs>
        <w:tab w:val="right" w:leader="dot" w:pos="13994"/>
      </w:tabs>
      <w:spacing w:line="300" w:lineRule="auto"/>
      <w:ind w:left="240"/>
    </w:pPr>
    <w:rPr>
      <w:rFonts w:ascii="Calibri" w:eastAsia="SimSun" w:hAnsi="Calibri"/>
      <w:smallCaps/>
      <w:noProof/>
      <w:sz w:val="20"/>
      <w:szCs w:val="20"/>
    </w:rPr>
  </w:style>
  <w:style w:type="paragraph" w:styleId="stBilgi">
    <w:name w:val="header"/>
    <w:basedOn w:val="Normal"/>
    <w:link w:val="stBilgiChar"/>
    <w:uiPriority w:val="99"/>
    <w:unhideWhenUsed/>
    <w:rsid w:val="00E00C71"/>
    <w:pPr>
      <w:tabs>
        <w:tab w:val="center" w:pos="4536"/>
        <w:tab w:val="right" w:pos="9072"/>
      </w:tabs>
    </w:pPr>
  </w:style>
  <w:style w:type="character" w:customStyle="1" w:styleId="stBilgiChar">
    <w:name w:val="Üst Bilgi Char"/>
    <w:basedOn w:val="VarsaylanParagrafYazTipi"/>
    <w:link w:val="stBilgi"/>
    <w:uiPriority w:val="99"/>
    <w:rsid w:val="00E00C7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00C71"/>
    <w:pPr>
      <w:tabs>
        <w:tab w:val="center" w:pos="4536"/>
        <w:tab w:val="right" w:pos="9072"/>
      </w:tabs>
    </w:pPr>
  </w:style>
  <w:style w:type="character" w:customStyle="1" w:styleId="AltBilgiChar">
    <w:name w:val="Alt Bilgi Char"/>
    <w:basedOn w:val="VarsaylanParagrafYazTipi"/>
    <w:link w:val="AltBilgi"/>
    <w:uiPriority w:val="99"/>
    <w:rsid w:val="00E00C71"/>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graf1 Char"/>
    <w:link w:val="ListeParagraf"/>
    <w:locked/>
    <w:rsid w:val="00735F25"/>
    <w:rPr>
      <w:rFonts w:ascii="Times New Roman" w:hAnsi="Times New Roman" w:cs="Times New Roman"/>
      <w:sz w:val="24"/>
      <w:szCs w:val="24"/>
    </w:rPr>
  </w:style>
  <w:style w:type="character" w:styleId="AklamaBavurusu">
    <w:name w:val="annotation reference"/>
    <w:uiPriority w:val="99"/>
    <w:semiHidden/>
    <w:unhideWhenUsed/>
    <w:rsid w:val="000179AB"/>
    <w:rPr>
      <w:sz w:val="16"/>
      <w:szCs w:val="16"/>
    </w:rPr>
  </w:style>
  <w:style w:type="paragraph" w:styleId="BalonMetni">
    <w:name w:val="Balloon Text"/>
    <w:basedOn w:val="Normal"/>
    <w:link w:val="BalonMetniChar"/>
    <w:uiPriority w:val="99"/>
    <w:semiHidden/>
    <w:unhideWhenUsed/>
    <w:rsid w:val="000179A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79AB"/>
    <w:rPr>
      <w:rFonts w:ascii="Segoe UI" w:eastAsia="Times New Roman" w:hAnsi="Segoe UI" w:cs="Segoe UI"/>
      <w:sz w:val="18"/>
      <w:szCs w:val="18"/>
      <w:lang w:eastAsia="tr-TR"/>
    </w:rPr>
  </w:style>
  <w:style w:type="character" w:customStyle="1" w:styleId="Balk3Char">
    <w:name w:val="Başlık 3 Char"/>
    <w:basedOn w:val="VarsaylanParagrafYazTipi"/>
    <w:link w:val="Balk3"/>
    <w:uiPriority w:val="9"/>
    <w:semiHidden/>
    <w:rsid w:val="002F162A"/>
    <w:rPr>
      <w:rFonts w:asciiTheme="majorHAnsi" w:eastAsiaTheme="majorEastAsia" w:hAnsiTheme="majorHAnsi" w:cstheme="majorBidi"/>
      <w:color w:val="1F3763" w:themeColor="accent1" w:themeShade="7F"/>
      <w:sz w:val="24"/>
      <w:szCs w:val="24"/>
      <w:lang w:eastAsia="tr-TR"/>
    </w:rPr>
  </w:style>
  <w:style w:type="paragraph" w:styleId="ResimYazs">
    <w:name w:val="caption"/>
    <w:basedOn w:val="Normal"/>
    <w:next w:val="Normal"/>
    <w:uiPriority w:val="35"/>
    <w:unhideWhenUsed/>
    <w:qFormat/>
    <w:rsid w:val="002F162A"/>
    <w:pPr>
      <w:spacing w:after="160"/>
    </w:pPr>
    <w:rPr>
      <w:rFonts w:ascii="Book Antiqua" w:hAnsi="Book Antiqua"/>
      <w:b/>
      <w:bCs/>
      <w:color w:val="404040"/>
      <w:sz w:val="16"/>
      <w:szCs w:val="16"/>
    </w:rPr>
  </w:style>
  <w:style w:type="paragraph" w:styleId="AklamaMetni">
    <w:name w:val="annotation text"/>
    <w:basedOn w:val="Normal"/>
    <w:link w:val="AklamaMetniChar"/>
    <w:uiPriority w:val="99"/>
    <w:unhideWhenUsed/>
    <w:rsid w:val="00EF6FAF"/>
    <w:pPr>
      <w:spacing w:after="160"/>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rsid w:val="00EF6FAF"/>
    <w:rPr>
      <w:rFonts w:ascii="Calibri" w:eastAsia="Times New Roman" w:hAnsi="Calibri" w:cs="Times New Roman"/>
      <w:sz w:val="20"/>
      <w:szCs w:val="20"/>
      <w:lang w:val="x-none" w:eastAsia="x-none"/>
    </w:rPr>
  </w:style>
  <w:style w:type="character" w:customStyle="1" w:styleId="Balk2Char">
    <w:name w:val="Başlık 2 Char"/>
    <w:basedOn w:val="VarsaylanParagrafYazTipi"/>
    <w:link w:val="Balk2"/>
    <w:uiPriority w:val="9"/>
    <w:semiHidden/>
    <w:rsid w:val="00EF6FAF"/>
    <w:rPr>
      <w:rFonts w:asciiTheme="majorHAnsi" w:eastAsiaTheme="majorEastAsia" w:hAnsiTheme="majorHAnsi" w:cstheme="majorBidi"/>
      <w:color w:val="2F5496" w:themeColor="accent1" w:themeShade="BF"/>
      <w:sz w:val="26"/>
      <w:szCs w:val="26"/>
      <w:lang w:eastAsia="tr-TR"/>
    </w:rPr>
  </w:style>
  <w:style w:type="character" w:customStyle="1" w:styleId="Balk6Char">
    <w:name w:val="Başlık 6 Char"/>
    <w:basedOn w:val="VarsaylanParagrafYazTipi"/>
    <w:link w:val="Balk6"/>
    <w:uiPriority w:val="9"/>
    <w:semiHidden/>
    <w:rsid w:val="00EF3176"/>
    <w:rPr>
      <w:rFonts w:asciiTheme="majorHAnsi" w:eastAsiaTheme="majorEastAsia" w:hAnsiTheme="majorHAnsi" w:cstheme="majorBidi"/>
      <w:color w:val="1F3763" w:themeColor="accent1" w:themeShade="7F"/>
      <w:sz w:val="24"/>
      <w:szCs w:val="24"/>
      <w:lang w:eastAsia="tr-TR"/>
    </w:rPr>
  </w:style>
  <w:style w:type="character" w:customStyle="1" w:styleId="Balk7Char">
    <w:name w:val="Başlık 7 Char"/>
    <w:basedOn w:val="VarsaylanParagrafYazTipi"/>
    <w:link w:val="Balk7"/>
    <w:uiPriority w:val="9"/>
    <w:semiHidden/>
    <w:rsid w:val="00EF3176"/>
    <w:rPr>
      <w:rFonts w:asciiTheme="majorHAnsi" w:eastAsiaTheme="majorEastAsia" w:hAnsiTheme="majorHAnsi" w:cstheme="majorBidi"/>
      <w:i/>
      <w:iCs/>
      <w:color w:val="1F3763" w:themeColor="accent1" w:themeShade="7F"/>
      <w:sz w:val="24"/>
      <w:szCs w:val="24"/>
      <w:lang w:eastAsia="tr-TR"/>
    </w:rPr>
  </w:style>
  <w:style w:type="character" w:customStyle="1" w:styleId="Balk8Char">
    <w:name w:val="Başlık 8 Char"/>
    <w:basedOn w:val="VarsaylanParagrafYazTipi"/>
    <w:link w:val="Balk8"/>
    <w:uiPriority w:val="9"/>
    <w:semiHidden/>
    <w:rsid w:val="00EF3176"/>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EF3176"/>
    <w:rPr>
      <w:rFonts w:asciiTheme="majorHAnsi" w:eastAsiaTheme="majorEastAsia" w:hAnsiTheme="majorHAnsi" w:cstheme="majorBidi"/>
      <w:i/>
      <w:iCs/>
      <w:color w:val="272727" w:themeColor="text1" w:themeTint="D8"/>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dgm:spPr>
        <a:solidFill>
          <a:srgbClr val="00B0F0"/>
        </a:solidFill>
      </dgm:spPr>
      <dgm:t>
        <a:bodyPr/>
        <a:lstStyle/>
        <a:p>
          <a:r>
            <a:rPr lang="tr-TR" dirty="0"/>
            <a:t>MEM 2024-2028 Stratejik Planı</a:t>
          </a:r>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dgm:spPr>
        <a:solidFill>
          <a:schemeClr val="accent6">
            <a:lumMod val="75000"/>
          </a:schemeClr>
        </a:solidFill>
      </dgm:spPr>
      <dgm:t>
        <a:bodyPr/>
        <a:lstStyle/>
        <a:p>
          <a:r>
            <a:rPr lang="tr-TR" dirty="0"/>
            <a:t>Üst Politika Belgeleri</a:t>
          </a:r>
          <a:endParaRPr lang="tr-TR" dirty="0">
            <a:solidFill>
              <a:schemeClr val="accent2"/>
            </a:solidFill>
          </a:endParaRPr>
        </a:p>
      </dgm:t>
    </dgm:pt>
    <dgm:pt modelId="{DD06C8EC-2593-4AC9-BF04-9B00DF9014D1}" type="parTrans" cxnId="{EF2FE747-15D3-4E19-9FC9-520D7120A599}">
      <dgm:prSet/>
      <dgm:spPr>
        <a:solidFill>
          <a:schemeClr val="bg1">
            <a:lumMod val="65000"/>
          </a:schemeClr>
        </a:solidFill>
      </dgm:spPr>
      <dgm:t>
        <a:bodyPr/>
        <a:lstStyle/>
        <a:p>
          <a:endParaRPr lang="tr-TR"/>
        </a:p>
      </dgm:t>
    </dgm:pt>
    <dgm:pt modelId="{A2FB91C2-5294-467D-9284-B8E50DDABB5B}" type="sibTrans" cxnId="{EF2FE747-15D3-4E19-9FC9-520D7120A599}">
      <dgm:prSet/>
      <dgm:spPr/>
      <dgm:t>
        <a:bodyPr/>
        <a:lstStyle/>
        <a:p>
          <a:endParaRPr lang="tr-TR"/>
        </a:p>
      </dgm:t>
    </dgm:pt>
    <dgm:pt modelId="{F5B4F909-B86D-4551-A8E0-6E5DF7767B96}">
      <dgm:prSet phldrT="[Metin]"/>
      <dgm:spPr>
        <a:solidFill>
          <a:srgbClr val="92D050"/>
        </a:solidFill>
      </dgm:spPr>
      <dgm:t>
        <a:bodyPr/>
        <a:lstStyle/>
        <a:p>
          <a:r>
            <a:rPr lang="tr-TR" dirty="0"/>
            <a:t>Okul Planlama Ekibi Önerileri</a:t>
          </a:r>
        </a:p>
      </dgm:t>
    </dgm:pt>
    <dgm:pt modelId="{0BA8B367-4617-4C22-BC3E-41A33EB5387D}" type="parTrans" cxnId="{A97E034E-9464-4C6D-95E7-5D5B7DC47F9A}">
      <dgm:prSet/>
      <dgm:spPr>
        <a:solidFill>
          <a:schemeClr val="bg1">
            <a:lumMod val="65000"/>
          </a:schemeClr>
        </a:solidFill>
      </dgm:spPr>
      <dgm:t>
        <a:bodyPr/>
        <a:lstStyle/>
        <a:p>
          <a:endParaRPr lang="tr-TR"/>
        </a:p>
      </dgm:t>
    </dgm:pt>
    <dgm:pt modelId="{19A05961-1430-48C6-A455-216067954620}" type="sibTrans" cxnId="{A97E034E-9464-4C6D-95E7-5D5B7DC47F9A}">
      <dgm:prSet/>
      <dgm:spPr/>
      <dgm:t>
        <a:bodyPr/>
        <a:lstStyle/>
        <a:p>
          <a:endParaRPr lang="tr-TR"/>
        </a:p>
      </dgm:t>
    </dgm:pt>
    <dgm:pt modelId="{E66D67B7-7004-4F63-B447-04DBB306F102}">
      <dgm:prSet phldrT="[Metin]"/>
      <dgm:spPr>
        <a:solidFill>
          <a:schemeClr val="accent2"/>
        </a:solidFill>
      </dgm:spPr>
      <dgm:t>
        <a:bodyPr/>
        <a:lstStyle/>
        <a:p>
          <a:r>
            <a:rPr lang="tr-TR" dirty="0"/>
            <a:t>İlçe MEM Stratejik Planları</a:t>
          </a:r>
        </a:p>
      </dgm:t>
    </dgm:pt>
    <dgm:pt modelId="{2C61A0F6-B054-4646-86B4-82B66862C116}" type="parTrans" cxnId="{4C8C8D28-919B-4212-90A2-16057C8F4801}">
      <dgm:prSet/>
      <dgm:spPr>
        <a:solidFill>
          <a:schemeClr val="bg1">
            <a:lumMod val="65000"/>
          </a:schemeClr>
        </a:solidFill>
      </dgm:spPr>
      <dgm:t>
        <a:bodyPr/>
        <a:lstStyle/>
        <a:p>
          <a:endParaRPr lang="tr-TR"/>
        </a:p>
      </dgm:t>
    </dgm:pt>
    <dgm:pt modelId="{F2EE3527-1B6C-4D7D-831A-79F40BFDF12B}" type="sibTrans" cxnId="{4C8C8D28-919B-4212-90A2-16057C8F4801}">
      <dgm:prSet/>
      <dgm:spPr/>
      <dgm:t>
        <a:bodyPr/>
        <a:lstStyle/>
        <a:p>
          <a:endParaRPr lang="tr-TR"/>
        </a:p>
      </dgm:t>
    </dgm:pt>
    <dgm:pt modelId="{AC60F0C9-3DA4-4300-8E54-F867A066D383}">
      <dgm:prSet/>
      <dgm:spPr>
        <a:solidFill>
          <a:srgbClr val="FF3300"/>
        </a:solidFill>
      </dgm:spPr>
      <dgm:t>
        <a:bodyPr/>
        <a:lstStyle/>
        <a:p>
          <a:r>
            <a:rPr lang="tr-TR" dirty="0"/>
            <a:t>MEM Durum Analizi Raporu</a:t>
          </a:r>
        </a:p>
      </dgm:t>
    </dgm:pt>
    <dgm:pt modelId="{AA7CC176-84EF-4ED2-94F0-C517D52E370E}" type="parTrans" cxnId="{BE6D8DCA-251D-4930-9A24-792352B6EA6C}">
      <dgm:prSet/>
      <dgm:spPr>
        <a:solidFill>
          <a:schemeClr val="bg1">
            <a:lumMod val="65000"/>
          </a:schemeClr>
        </a:solidFill>
      </dgm:spPr>
      <dgm:t>
        <a:bodyPr/>
        <a:lstStyle/>
        <a:p>
          <a:endParaRPr lang="tr-TR"/>
        </a:p>
      </dgm:t>
    </dgm:pt>
    <dgm:pt modelId="{0A3444CB-6199-4685-AE70-12AA4FA8C08C}" type="sibTrans" cxnId="{BE6D8DCA-251D-4930-9A24-792352B6EA6C}">
      <dgm:prSet/>
      <dgm:spPr/>
      <dgm:t>
        <a:bodyPr/>
        <a:lstStyle/>
        <a:p>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pt>
    <dgm:pt modelId="{B96601F9-78F0-44E9-B296-792350C2E119}" type="pres">
      <dgm:prSet presAssocID="{DF56C4A7-F2D0-47BF-9B01-93BDBED8670C}" presName="centerShape" presStyleLbl="node0" presStyleIdx="0" presStyleCnt="1" custLinFactNeighborX="-815" custLinFactNeighborY="-19184"/>
      <dgm:spPr/>
    </dgm:pt>
    <dgm:pt modelId="{9A7A665F-109E-4F5E-8DBB-4726DBEEAC1B}" type="pres">
      <dgm:prSet presAssocID="{DD06C8EC-2593-4AC9-BF04-9B00DF9014D1}" presName="parTrans" presStyleLbl="bgSibTrans2D1" presStyleIdx="0" presStyleCnt="4" custAng="562465" custScaleX="52435" custScaleY="91056" custLinFactNeighborX="26728" custLinFactNeighborY="-1095"/>
      <dgm:spPr/>
    </dgm:pt>
    <dgm:pt modelId="{5B4D0A7A-96FD-4198-99A7-1235ED3E6A84}" type="pres">
      <dgm:prSet presAssocID="{0A2927D6-C2D0-4986-86E1-B05E980F8E8B}" presName="node" presStyleLbl="node1" presStyleIdx="0" presStyleCnt="4" custRadScaleRad="155381" custRadScaleInc="-35718">
        <dgm:presLayoutVars>
          <dgm:bulletEnabled val="1"/>
        </dgm:presLayoutVars>
      </dgm:prSet>
      <dgm:spPr/>
    </dgm:pt>
    <dgm:pt modelId="{6C614BDC-A307-434A-887E-EE430CEB5B54}" type="pres">
      <dgm:prSet presAssocID="{0BA8B367-4617-4C22-BC3E-41A33EB5387D}" presName="parTrans" presStyleLbl="bgSibTrans2D1" presStyleIdx="1" presStyleCnt="4" custAng="5405090" custScaleX="15120" custScaleY="282934" custLinFactNeighborX="26108" custLinFactNeighborY="33282"/>
      <dgm:spPr>
        <a:prstGeom prst="downArrow">
          <a:avLst/>
        </a:prstGeom>
      </dgm:spPr>
    </dgm:pt>
    <dgm:pt modelId="{758CD9E1-B4A2-474C-81BB-1B6843603871}" type="pres">
      <dgm:prSet presAssocID="{F5B4F909-B86D-4551-A8E0-6E5DF7767B96}" presName="node" presStyleLbl="node1" presStyleIdx="1" presStyleCnt="4" custRadScaleRad="176205" custRadScaleInc="-78670">
        <dgm:presLayoutVars>
          <dgm:bulletEnabled val="1"/>
        </dgm:presLayoutVars>
      </dgm:prSet>
      <dgm:spPr/>
    </dgm:pt>
    <dgm:pt modelId="{C68A0D55-77A1-4EDB-A3FE-2498B8FF0DFE}" type="pres">
      <dgm:prSet presAssocID="{2C61A0F6-B054-4646-86B4-82B66862C116}" presName="parTrans" presStyleLbl="bgSibTrans2D1" presStyleIdx="2" presStyleCnt="4" custAng="10840784" custScaleX="50972" custScaleY="106703" custLinFactNeighborX="-18085" custLinFactNeighborY="70000"/>
      <dgm:spPr>
        <a:prstGeom prst="rightArrow">
          <a:avLst/>
        </a:prstGeom>
      </dgm:spPr>
    </dgm:pt>
    <dgm:pt modelId="{76FB3450-44A4-4384-B67F-D1D752E0AFB7}" type="pres">
      <dgm:prSet presAssocID="{E66D67B7-7004-4F63-B447-04DBB306F102}" presName="node" presStyleLbl="node1" presStyleIdx="2" presStyleCnt="4" custRadScaleRad="163554" custRadScaleInc="73550">
        <dgm:presLayoutVars>
          <dgm:bulletEnabled val="1"/>
        </dgm:presLayoutVars>
      </dgm:prSet>
      <dgm:spPr/>
    </dgm:pt>
    <dgm:pt modelId="{DA3FE253-8BAC-46A6-A017-C95BDBB4693D}" type="pres">
      <dgm:prSet presAssocID="{AA7CC176-84EF-4ED2-94F0-C517D52E370E}" presName="parTrans" presStyleLbl="bgSibTrans2D1" presStyleIdx="3" presStyleCnt="4" custScaleX="51555" custScaleY="83631" custLinFactNeighborX="-21341" custLinFactNeighborY="-2929"/>
      <dgm:spPr/>
    </dgm:pt>
    <dgm:pt modelId="{55EBCBF7-790A-446D-AC5B-A0563AB7E585}" type="pres">
      <dgm:prSet presAssocID="{AC60F0C9-3DA4-4300-8E54-F867A066D383}" presName="node" presStyleLbl="node1" presStyleIdx="3" presStyleCnt="4" custRadScaleRad="141584" custRadScaleInc="35936">
        <dgm:presLayoutVars>
          <dgm:bulletEnabled val="1"/>
        </dgm:presLayoutVars>
      </dgm:prSet>
      <dgm:spPr/>
    </dgm:pt>
  </dgm:ptLst>
  <dgm:cxnLst>
    <dgm:cxn modelId="{90D41B17-BFC4-4005-A082-40C6F8170CBB}" type="presOf" srcId="{0BA8B367-4617-4C22-BC3E-41A33EB5387D}" destId="{6C614BDC-A307-434A-887E-EE430CEB5B54}" srcOrd="0" destOrd="0" presId="urn:microsoft.com/office/officeart/2005/8/layout/radial4"/>
    <dgm:cxn modelId="{FFD51D1F-37ED-49C9-B67F-42CE0344860D}" type="presOf" srcId="{2C61A0F6-B054-4646-86B4-82B66862C116}" destId="{C68A0D55-77A1-4EDB-A3FE-2498B8FF0DFE}" srcOrd="0" destOrd="0" presId="urn:microsoft.com/office/officeart/2005/8/layout/radial4"/>
    <dgm:cxn modelId="{4C8C8D28-919B-4212-90A2-16057C8F4801}" srcId="{DF56C4A7-F2D0-47BF-9B01-93BDBED8670C}" destId="{E66D67B7-7004-4F63-B447-04DBB306F102}" srcOrd="2" destOrd="0" parTransId="{2C61A0F6-B054-4646-86B4-82B66862C116}" sibTransId="{F2EE3527-1B6C-4D7D-831A-79F40BFDF12B}"/>
    <dgm:cxn modelId="{D7707136-5025-4323-BF8B-991C2380F483}" type="presOf" srcId="{0A2927D6-C2D0-4986-86E1-B05E980F8E8B}" destId="{5B4D0A7A-96FD-4198-99A7-1235ED3E6A84}"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A97E034E-9464-4C6D-95E7-5D5B7DC47F9A}" srcId="{DF56C4A7-F2D0-47BF-9B01-93BDBED8670C}" destId="{F5B4F909-B86D-4551-A8E0-6E5DF7767B96}" srcOrd="1" destOrd="0" parTransId="{0BA8B367-4617-4C22-BC3E-41A33EB5387D}" sibTransId="{19A05961-1430-48C6-A455-216067954620}"/>
    <dgm:cxn modelId="{733D6F7E-10AD-42D9-AB00-97C0FE4F0B21}" srcId="{AA423592-14EB-4C03-A6A2-C6B83E21FE05}" destId="{DF56C4A7-F2D0-47BF-9B01-93BDBED8670C}" srcOrd="0" destOrd="0" parTransId="{274C554B-723D-457C-AD0B-32E1A7FB075C}" sibTransId="{C4D6F706-77B8-48CA-AA1E-3F2051F91130}"/>
    <dgm:cxn modelId="{9CAF9D81-4196-4D93-B5C3-F645CD88CE80}" type="presOf" srcId="{E66D67B7-7004-4F63-B447-04DBB306F102}" destId="{76FB3450-44A4-4384-B67F-D1D752E0AFB7}" srcOrd="0" destOrd="0" presId="urn:microsoft.com/office/officeart/2005/8/layout/radial4"/>
    <dgm:cxn modelId="{7C1E5B8A-6D20-4F1C-BF2A-0FF900433C93}" type="presOf" srcId="{AA423592-14EB-4C03-A6A2-C6B83E21FE05}" destId="{5617F24F-CEA7-4774-B199-AECEE5BCD1EB}" srcOrd="0" destOrd="0" presId="urn:microsoft.com/office/officeart/2005/8/layout/radial4"/>
    <dgm:cxn modelId="{F4EDBFA0-600B-4E74-B56D-3419D95860B7}" type="presOf" srcId="{AC60F0C9-3DA4-4300-8E54-F867A066D383}" destId="{55EBCBF7-790A-446D-AC5B-A0563AB7E585}" srcOrd="0" destOrd="0" presId="urn:microsoft.com/office/officeart/2005/8/layout/radial4"/>
    <dgm:cxn modelId="{2AE2FEB1-F99C-4D84-AB3D-7B2511357D0F}" type="presOf" srcId="{DF56C4A7-F2D0-47BF-9B01-93BDBED8670C}" destId="{B96601F9-78F0-44E9-B296-792350C2E119}" srcOrd="0" destOrd="0" presId="urn:microsoft.com/office/officeart/2005/8/layout/radial4"/>
    <dgm:cxn modelId="{BE6D8DCA-251D-4930-9A24-792352B6EA6C}" srcId="{DF56C4A7-F2D0-47BF-9B01-93BDBED8670C}" destId="{AC60F0C9-3DA4-4300-8E54-F867A066D383}" srcOrd="3" destOrd="0" parTransId="{AA7CC176-84EF-4ED2-94F0-C517D52E370E}" sibTransId="{0A3444CB-6199-4685-AE70-12AA4FA8C08C}"/>
    <dgm:cxn modelId="{348924D6-BE87-49E6-821E-CF8F39CC6480}" type="presOf" srcId="{AA7CC176-84EF-4ED2-94F0-C517D52E370E}" destId="{DA3FE253-8BAC-46A6-A017-C95BDBB4693D}" srcOrd="0" destOrd="0" presId="urn:microsoft.com/office/officeart/2005/8/layout/radial4"/>
    <dgm:cxn modelId="{5CEBCCD6-B4DB-46E7-9291-A42BADDBF5AD}" type="presOf" srcId="{F5B4F909-B86D-4551-A8E0-6E5DF7767B96}" destId="{758CD9E1-B4A2-474C-81BB-1B6843603871}" srcOrd="0" destOrd="0" presId="urn:microsoft.com/office/officeart/2005/8/layout/radial4"/>
    <dgm:cxn modelId="{1967D1DC-BAE5-40F8-835A-ADD96264CD1E}" type="presOf" srcId="{DD06C8EC-2593-4AC9-BF04-9B00DF9014D1}" destId="{9A7A665F-109E-4F5E-8DBB-4726DBEEAC1B}" srcOrd="0" destOrd="0" presId="urn:microsoft.com/office/officeart/2005/8/layout/radial4"/>
    <dgm:cxn modelId="{BCF3A594-2232-47B3-8648-A38B906CE8BB}" type="presParOf" srcId="{5617F24F-CEA7-4774-B199-AECEE5BCD1EB}" destId="{B96601F9-78F0-44E9-B296-792350C2E119}" srcOrd="0" destOrd="0" presId="urn:microsoft.com/office/officeart/2005/8/layout/radial4"/>
    <dgm:cxn modelId="{6B209AAE-B1AE-457A-9CED-0B0E43CDFEBE}" type="presParOf" srcId="{5617F24F-CEA7-4774-B199-AECEE5BCD1EB}" destId="{9A7A665F-109E-4F5E-8DBB-4726DBEEAC1B}" srcOrd="1" destOrd="0" presId="urn:microsoft.com/office/officeart/2005/8/layout/radial4"/>
    <dgm:cxn modelId="{2D198F08-6E0E-42F0-9771-C56B109CDF19}" type="presParOf" srcId="{5617F24F-CEA7-4774-B199-AECEE5BCD1EB}" destId="{5B4D0A7A-96FD-4198-99A7-1235ED3E6A84}" srcOrd="2" destOrd="0" presId="urn:microsoft.com/office/officeart/2005/8/layout/radial4"/>
    <dgm:cxn modelId="{45D1DBAB-3C99-48ED-9D62-66CCF25A8505}" type="presParOf" srcId="{5617F24F-CEA7-4774-B199-AECEE5BCD1EB}" destId="{6C614BDC-A307-434A-887E-EE430CEB5B54}" srcOrd="3" destOrd="0" presId="urn:microsoft.com/office/officeart/2005/8/layout/radial4"/>
    <dgm:cxn modelId="{182A5A0D-46E6-477D-B104-5F7E3D71BA6E}" type="presParOf" srcId="{5617F24F-CEA7-4774-B199-AECEE5BCD1EB}" destId="{758CD9E1-B4A2-474C-81BB-1B6843603871}" srcOrd="4" destOrd="0" presId="urn:microsoft.com/office/officeart/2005/8/layout/radial4"/>
    <dgm:cxn modelId="{0B3E14D2-4803-43FD-AD5F-26A1700BBFA5}" type="presParOf" srcId="{5617F24F-CEA7-4774-B199-AECEE5BCD1EB}" destId="{C68A0D55-77A1-4EDB-A3FE-2498B8FF0DFE}" srcOrd="5" destOrd="0" presId="urn:microsoft.com/office/officeart/2005/8/layout/radial4"/>
    <dgm:cxn modelId="{156A90DF-EE6C-475E-A6F6-EDFA00CA7F14}" type="presParOf" srcId="{5617F24F-CEA7-4774-B199-AECEE5BCD1EB}" destId="{76FB3450-44A4-4384-B67F-D1D752E0AFB7}" srcOrd="6" destOrd="0" presId="urn:microsoft.com/office/officeart/2005/8/layout/radial4"/>
    <dgm:cxn modelId="{CD4A55B2-81CE-4CD8-A88E-F09C82E3140F}" type="presParOf" srcId="{5617F24F-CEA7-4774-B199-AECEE5BCD1EB}" destId="{DA3FE253-8BAC-46A6-A017-C95BDBB4693D}" srcOrd="7" destOrd="0" presId="urn:microsoft.com/office/officeart/2005/8/layout/radial4"/>
    <dgm:cxn modelId="{E526E1B5-D15B-4739-B8B0-EE8B141A9CC8}" type="presParOf" srcId="{5617F24F-CEA7-4774-B199-AECEE5BCD1EB}" destId="{55EBCBF7-790A-446D-AC5B-A0563AB7E585}" srcOrd="8"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274009" y="618143"/>
          <a:ext cx="1115758" cy="1115758"/>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tr-TR" sz="1300" kern="1200" dirty="0"/>
            <a:t>MEM 2024-2028 Stratejik Planı</a:t>
          </a:r>
        </a:p>
      </dsp:txBody>
      <dsp:txXfrm>
        <a:off x="2437408" y="781542"/>
        <a:ext cx="788960" cy="788960"/>
      </dsp:txXfrm>
    </dsp:sp>
    <dsp:sp modelId="{9A7A665F-109E-4F5E-8DBB-4726DBEEAC1B}">
      <dsp:nvSpPr>
        <dsp:cNvPr id="0" name=""/>
        <dsp:cNvSpPr/>
      </dsp:nvSpPr>
      <dsp:spPr>
        <a:xfrm rot="10460633">
          <a:off x="1418839" y="1409443"/>
          <a:ext cx="858459" cy="289550"/>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89908" y="1346001"/>
          <a:ext cx="1059970" cy="847976"/>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tr-TR" sz="1300" kern="1200" dirty="0"/>
            <a:t>Üst Politika Belgeleri</a:t>
          </a:r>
          <a:endParaRPr lang="tr-TR" sz="1300" kern="1200" dirty="0">
            <a:solidFill>
              <a:schemeClr val="accent2"/>
            </a:solidFill>
          </a:endParaRPr>
        </a:p>
      </dsp:txBody>
      <dsp:txXfrm>
        <a:off x="114744" y="1370837"/>
        <a:ext cx="1010298" cy="798304"/>
      </dsp:txXfrm>
    </dsp:sp>
    <dsp:sp modelId="{6C614BDC-A307-434A-887E-EE430CEB5B54}">
      <dsp:nvSpPr>
        <dsp:cNvPr id="0" name=""/>
        <dsp:cNvSpPr/>
      </dsp:nvSpPr>
      <dsp:spPr>
        <a:xfrm rot="17272997">
          <a:off x="1734085" y="382057"/>
          <a:ext cx="247608" cy="899705"/>
        </a:xfrm>
        <a:prstGeom prst="down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58CD9E1-B4A2-474C-81BB-1B6843603871}">
      <dsp:nvSpPr>
        <dsp:cNvPr id="0" name=""/>
        <dsp:cNvSpPr/>
      </dsp:nvSpPr>
      <dsp:spPr>
        <a:xfrm>
          <a:off x="120731" y="51802"/>
          <a:ext cx="1059970" cy="847976"/>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tr-TR" sz="1300" kern="1200" dirty="0"/>
            <a:t>Okul Planlama Ekibi Önerileri</a:t>
          </a:r>
        </a:p>
      </dsp:txBody>
      <dsp:txXfrm>
        <a:off x="145567" y="76638"/>
        <a:ext cx="1010298" cy="798304"/>
      </dsp:txXfrm>
    </dsp:sp>
    <dsp:sp modelId="{C68A0D55-77A1-4EDB-A3FE-2498B8FF0DFE}">
      <dsp:nvSpPr>
        <dsp:cNvPr id="0" name=""/>
        <dsp:cNvSpPr/>
      </dsp:nvSpPr>
      <dsp:spPr>
        <a:xfrm rot="9707451">
          <a:off x="3497610" y="778785"/>
          <a:ext cx="760380" cy="339306"/>
        </a:xfrm>
        <a:prstGeom prs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6FB3450-44A4-4384-B67F-D1D752E0AFB7}">
      <dsp:nvSpPr>
        <dsp:cNvPr id="0" name=""/>
        <dsp:cNvSpPr/>
      </dsp:nvSpPr>
      <dsp:spPr>
        <a:xfrm>
          <a:off x="4323313" y="60389"/>
          <a:ext cx="1059970" cy="84797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tr-TR" sz="1300" kern="1200" dirty="0"/>
            <a:t>İlçe MEM Stratejik Planları</a:t>
          </a:r>
        </a:p>
      </dsp:txBody>
      <dsp:txXfrm>
        <a:off x="4348149" y="85225"/>
        <a:ext cx="1010298" cy="798304"/>
      </dsp:txXfrm>
    </dsp:sp>
    <dsp:sp modelId="{DA3FE253-8BAC-46A6-A017-C95BDBB4693D}">
      <dsp:nvSpPr>
        <dsp:cNvPr id="0" name=""/>
        <dsp:cNvSpPr/>
      </dsp:nvSpPr>
      <dsp:spPr>
        <a:xfrm rot="964535">
          <a:off x="3465675" y="1419926"/>
          <a:ext cx="772839" cy="265939"/>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4362243" y="1345770"/>
          <a:ext cx="1059970" cy="847976"/>
        </a:xfrm>
        <a:prstGeom prst="roundRect">
          <a:avLst>
            <a:gd name="adj" fmla="val 10000"/>
          </a:avLst>
        </a:prstGeom>
        <a:solidFill>
          <a:srgbClr val="FF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tr-TR" sz="1300" kern="1200" dirty="0"/>
            <a:t>MEM Durum Analizi Raporu</a:t>
          </a:r>
        </a:p>
      </dsp:txBody>
      <dsp:txXfrm>
        <a:off x="4387079" y="1370606"/>
        <a:ext cx="1010298" cy="7983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0F296-E571-44A8-A6F8-85334901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3526</Words>
  <Characters>20099</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kurum68100@gmail.com</dc:creator>
  <cp:keywords/>
  <dc:description/>
  <cp:lastModifiedBy>Hasip BATUK</cp:lastModifiedBy>
  <cp:revision>2</cp:revision>
  <dcterms:created xsi:type="dcterms:W3CDTF">2024-02-29T06:13:00Z</dcterms:created>
  <dcterms:modified xsi:type="dcterms:W3CDTF">2024-02-29T06:13:00Z</dcterms:modified>
</cp:coreProperties>
</file>